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TERMO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DE ELIMINAÇÃO DE DOCUMENTOS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(NOME DO ÓRGÃO)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TERMO DE ELIMINAÇÃO DE DOCUMENTOS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Aos (indicar o dia, mês por extenso e ano), o (a) (indicar o nome do órgão/entidade responsável pela eliminação), de acordo com o que consta na Listagem de Eliminação de Documentos (indicar o número/ano da listagem de eliminação) e respectivo Edital de Ciência de Eliminação de Documentos (indicar o no / ano do edital), publicado no Diário Oficial (indicar número do diário e data de publicação) e aprovado pela Gerência de Gestão Documental, através do (indica o documento de aprovação) conforme processo(indicar o processo, número e ano), procedeu à eliminação de (indicar a quantificação em metros lineares) de documentos integrantes do acervo do (a) (indicar o nome do órgão ou entidade produtor/acumulador), do período ( indicar as datas-limite dos documentos eliminados).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(Local e data)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(Nome, cargo e assinatura do Presidente da Comissão Permanente de Avaliação de Documentos e da Autoridade responsável pelo órgão.)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ind w:firstLine="709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