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65"/>
        <w:gridCol w:w="6480"/>
        <w:gridCol w:w="5685"/>
        <w:tblGridChange w:id="0">
          <w:tblGrid>
            <w:gridCol w:w="1665"/>
            <w:gridCol w:w="6480"/>
            <w:gridCol w:w="56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100" w:before="100" w:line="240" w:lineRule="auto"/>
              <w:ind w:left="566.9291338582675" w:right="685.629921259843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INFORMAÇÕES DAS PUBLICAÇÕES DOS INSTRUMENTOS DE GESTÃO DOCUMENTAL (PCD/TTD) DOS ÓRGÃOS DA ADMINISTRAÇÃO PUBLICA ESTADUAL DIRETA E INDIRETA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d85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ÓRGÃO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3d85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INSTRUMENTOS DE GESTÃO DOCUMENTAL (PCD/TTD)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d85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ADMINISTRAÇÃO PUBLICA ESTADUAL DIRETA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Casa Civil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da TTD Meio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Executiva de Articulação Nacional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PGE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Procuradoria-Geral do Estado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da TTD Meio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CGE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Controladoria-Geral do Estado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 da TTD Meio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Administração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n° 21.924, de 23/12/2022, p. 16. Portaria n° 1141 - 23/12/2022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SEJURI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de Justiça e Reintegração Social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00" w:before="10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nº 22.638, de 10/11/2025, p. 12. Portaria nº 2616/GABS/SEJURI/2025 de 06/11/2025.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Agricultura</w:t>
            </w:r>
          </w:p>
          <w:p w:rsidR="00000000" w:rsidDel="00000000" w:rsidP="00000000" w:rsidRDefault="00000000" w:rsidRPr="00000000" w14:paraId="0000001F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 cuja estrutura se integra: a Secretaria Executiva da Aquicultura e Pesca (SAQ))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 (Plano e TTD) - DOESC Nº 18.918, Pág. 03, Publicação 25/08/2010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Comunicação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 (Plano e TTD) - DOESC nº 19.561, de 24/04/2013. Portaria nº 006/2013 de 12/03/2013 – SECOM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SICOS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Indústria, do Comércio e do Serviço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nº 22.521, de 28/05/2025, p. 40. Portaria nº 29/2025 de 26/05/2025.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SCTI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Ciência, Tecnologia e Inovação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SEMAE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do Meio Ambiente e da Economia Verde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Assistência Social, Mulher e Família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(SST) – DOESC N° 18.934 de 20/09/2010, p. 02.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Educação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 (Todos) - Plano e TTD – DOESC n° 19.894, de 04/09/2014, p. 3. Portaria Nº 28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Fazenda, a cuja estrutura se integra: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Nº 22.515, de 20/05/2025, p. 15. PORTARIA SEF N° 87, de 09/04/2025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Infraestrutura e Mobilidade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de Portos, Aeroportos e Ferrovias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Saúde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n° 21.657, p. 21, de 30/11/2021. Portaria n° 1277/2021, de 24 de novembro de 2021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SDC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Proteção e Defesa Civil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21.795, de 21/06/2022, p. 3. Portaria nº 21, de 07 de junho de 2022. (Apenas Portaria)</w:t>
            </w:r>
          </w:p>
          <w:p w:rsidR="00000000" w:rsidDel="00000000" w:rsidP="00000000" w:rsidRDefault="00000000" w:rsidRPr="00000000" w14:paraId="00000042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00" w:before="10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PUBLICAÇÃO DA ERRATA</w:t>
            </w:r>
          </w:p>
          <w:p w:rsidR="00000000" w:rsidDel="00000000" w:rsidP="00000000" w:rsidRDefault="00000000" w:rsidRPr="00000000" w14:paraId="00000044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nº 21.799, de 27/06/2022, p. 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SEPLAN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do Planejamento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SSP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da Segurança Pública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a TTD Meio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PMSC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Polícia Militar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n° 22.636, de 06/11/2025, p.27. Portaria n° 1058/PMSC/2025</w:t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PCSC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Polícia Civil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Nº 21.661, de 06.12.2021., p. 79. PORTARIA Nº 2067/GAB/DGPC/PCSC/2021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CBMSC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Corpo de Bombeiros Militar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– DOESC nº 21.534, de 02/06/2021, p. 81. Portaria n° 273/CBMSC, de 28/05/2021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PCISC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Polícia Científica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 (Plano e TTD) - Plano e TTD – DOESC n° 19.332, de 15/05/2012, p.23. Portaria n° 133/GEGEP/DIAF/SSP de 10/05/2012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SETUR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Secretaria de Estado do Turismo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d85c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ADMINISTRAÇÃO PÚBLICA ESTADUAL AUTÁRQUICA E FUNDACIONAL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AUTARQUIAS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Agência de Regulação de Serviços Públicos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Plano, TTD - DOESC nº 22.320, de 31/07/2024, pág. 17. Portaria n° 010, de 22/07/2024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DETRAN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 Estadual de Trânsito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nº 22.433, de 17/01/2025, p. 6. PORTARIA N.º 47/DETRAN/PROJUR/2025, de 16/01/2025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IPREV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de Previdência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nº 21.931, de 03/01/2023, p. 8. PORTARIA, 3890/2022 – 27/12/2022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IMETRO/SC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de Metrologia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Nº 22.465, de 06/03/2025, p. 398. Portaria n° 014/2025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JUCESC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Junta Comercial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21.874, de 10/10/2022, p. 88. PORTARIA N° 24, DE 30/09/2022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Instituto do Meio Ambiente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Plano, TTD  –  DOESC Nº 22.637, de 07/11/2025, Pág. 66. Portaria n° 309/2025.</w:t>
            </w:r>
          </w:p>
        </w:tc>
      </w:tr>
      <w:tr>
        <w:trPr>
          <w:cantSplit w:val="0"/>
          <w:trHeight w:val="148.43261718749977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SUDESC</w:t>
            </w:r>
          </w:p>
          <w:p w:rsidR="00000000" w:rsidDel="00000000" w:rsidP="00000000" w:rsidRDefault="00000000" w:rsidRPr="00000000" w14:paraId="00000073">
            <w:pPr>
              <w:spacing w:after="100" w:before="10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100" w:before="10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(antiga SUDERF)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Superintendência de Desenvolvimento das Regiões Metropolitanas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FUNDAÇÕES PÚBLICAS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FAPESC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de Amparo à Pesquisa e Inovação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nº 21.711, de 15/02/2022, p. 64. PORTARIA N° 076, DE 09/12/2021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FCC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Catarinense de Cultura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- DOESC 21.880, de 19/10/2022, p. 19. Portaria n° 98, de 18/10/2022 </w:t>
            </w:r>
          </w:p>
          <w:p w:rsidR="00000000" w:rsidDel="00000000" w:rsidP="00000000" w:rsidRDefault="00000000" w:rsidRPr="00000000" w14:paraId="00000080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TTD - DOESC 21.882, de 21/10/2022, p. 36.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FCEE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Catarinense de Educação Especial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(Plano e TTD) - DOESC Nº 18.919, Pág. 19, Publicação 26/08/2010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FESPORTE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Catarinense de Esporte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 (Plano e TTD) - DOESC Nº 18.993, Pág. 40, Publicação 17/12/2010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Escola do Governo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N° 21.732,de 17/03/2022, p. 28. PORTARIA N° 17 DE 23/02/2022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UDESC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Fundação Universidade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21.969, de 28/02/2023, p. 20. PORTARIA N° 128, DE 06/02/2023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EMPRESA PÚBLICAS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CIASC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Centro de Informática e Automação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CIDASC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Companhia Integrada de Desenvolvimento Agrícola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nº 21.771, de 16/05/2022, p. 28. PORTARIA N° 5622, DE 22/04/2022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EPAGRI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Empresa de Pesquisa Agropecuária e Extensão Rural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fc5e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SOCIEDADES DE ECONOMIA MISTA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BADESC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Agência de Fomentos do Estado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CEASA/SC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Centrais de Abastecimento do Estado de Santa Catarina S.A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- DOESC n° 21.842, de 24/08/2022, p. 25. PORTARIA N° 23, DE 15/08/2022</w:t>
            </w:r>
          </w:p>
          <w:p w:rsidR="00000000" w:rsidDel="00000000" w:rsidP="00000000" w:rsidRDefault="00000000" w:rsidRPr="00000000" w14:paraId="000000A3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TTD - DOESC 21.844, de 26/08/2022, p. 26.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CELESC</w:t>
            </w:r>
          </w:p>
          <w:p w:rsidR="00000000" w:rsidDel="00000000" w:rsidP="00000000" w:rsidRDefault="00000000" w:rsidRPr="00000000" w14:paraId="000000A6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Centrais Elétricas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 TTD - DOESC 22.470, de 13/03/2025, p. 22. Resolução DGC n° 23/2025.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SCGÁS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Companhia de Gás de Santa Catarina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DOESC n° 22392, de 08/11/2024, p. 27. Portaria de n° 062/2024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CASAN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Companhia Catarinense de Água e Saneamento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DOESC 22.517, de 22/05/2025, p. 26. Resolução nº 170, de 20 de maio de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SCPar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cccccc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 Participações e Parcerias S.A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100" w:before="10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B2">
      <w:pPr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Última atualização em: 11 de novembro  2025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280" w:top="1460" w:left="1300" w:right="700" w:header="314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rPr/>
    </w:pPr>
    <w:r w:rsidDel="00000000" w:rsidR="00000000" w:rsidRPr="00000000">
      <w:rPr>
        <w:rtl w:val="0"/>
      </w:rPr>
    </w:r>
  </w:p>
  <w:tbl>
    <w:tblPr>
      <w:tblStyle w:val="Table2"/>
      <w:tblW w:w="1383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0"/>
      <w:gridCol w:w="10830"/>
      <w:tblGridChange w:id="0">
        <w:tblGrid>
          <w:gridCol w:w="3000"/>
          <w:gridCol w:w="10830"/>
        </w:tblGrid>
      </w:tblGridChange>
    </w:tblGrid>
    <w:tr>
      <w:trPr>
        <w:cantSplit w:val="0"/>
        <w:trHeight w:val="1230" w:hRule="atLeast"/>
        <w:tblHeader w:val="0"/>
      </w:trPr>
      <w:tc>
        <w:tcPr>
          <w:tcBorders>
            <w:top w:color="f1f1f1" w:space="0" w:sz="8" w:val="single"/>
            <w:left w:color="f1f1f1" w:space="0" w:sz="8" w:val="single"/>
            <w:bottom w:color="f1f1f1" w:space="0" w:sz="8" w:val="single"/>
            <w:right w:color="f1f1f1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724025" cy="4191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1f1f1" w:space="0" w:sz="8" w:val="single"/>
            <w:left w:color="f1f1f1" w:space="0" w:sz="8" w:val="single"/>
            <w:bottom w:color="f1f1f1" w:space="0" w:sz="8" w:val="single"/>
            <w:right w:color="f1f1f1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B5">
          <w:pPr>
            <w:keepLines w:val="1"/>
            <w:spacing w:after="0" w:before="0" w:line="240" w:lineRule="auto"/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4"/>
              <w:szCs w:val="24"/>
              <w:rtl w:val="0"/>
            </w:rPr>
            <w:t xml:space="preserve">            GOVERNO DO ESTADO DE SANTA CATARINA</w:t>
          </w:r>
        </w:p>
        <w:p w:rsidR="00000000" w:rsidDel="00000000" w:rsidP="00000000" w:rsidRDefault="00000000" w:rsidRPr="00000000" w14:paraId="000000B6">
          <w:pPr>
            <w:spacing w:after="0" w:before="20"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           Secretaria de Estado da Administração - SEA </w:t>
          </w:r>
        </w:p>
        <w:p w:rsidR="00000000" w:rsidDel="00000000" w:rsidP="00000000" w:rsidRDefault="00000000" w:rsidRPr="00000000" w14:paraId="000000B7">
          <w:pPr>
            <w:spacing w:after="0" w:before="20"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          Diretoria de Arquivo Público - DIAP</w:t>
          </w:r>
        </w:p>
        <w:p w:rsidR="00000000" w:rsidDel="00000000" w:rsidP="00000000" w:rsidRDefault="00000000" w:rsidRPr="00000000" w14:paraId="000000B8">
          <w:pPr>
            <w:spacing w:after="0" w:before="20" w:line="240" w:lineRule="auto"/>
            <w:jc w:val="center"/>
            <w:rPr/>
          </w:pPr>
          <w:r w:rsidDel="00000000" w:rsidR="00000000" w:rsidRPr="00000000">
            <w:rPr>
              <w:rtl w:val="0"/>
            </w:rPr>
            <w:t xml:space="preserve">     Gerência de Gestão Documental – GEDOC</w:t>
          </w:r>
        </w:p>
      </w:tc>
    </w:tr>
  </w:tbl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XVwv19npQqX5R2BT60bfKItEQ==">CgMxLjA4AHIhMVlmVklNd0c3aGJ2cFlRODBzODM1YnotVk5rbkEzSElp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