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color w:val="5b9bd5"/>
          <w:sz w:val="36"/>
          <w:szCs w:val="36"/>
          <w:rtl w:val="0"/>
        </w:rPr>
        <w:t xml:space="preserve">PLANO DE GESTÃO DE CONTRATOS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99695</wp:posOffset>
            </wp:positionV>
            <wp:extent cx="6120130" cy="612013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20130" cy="6120130"/>
                    </a:xfrm>
                    <a:prstGeom prst="rect"/>
                    <a:ln/>
                  </pic:spPr>
                </pic:pic>
              </a:graphicData>
            </a:graphic>
          </wp:anchor>
        </w:drawing>
      </w:r>
    </w:p>
    <w:p w:rsidR="00000000" w:rsidDel="00000000" w:rsidP="00000000" w:rsidRDefault="00000000" w:rsidRPr="00000000" w14:paraId="00000002">
      <w:pPr>
        <w:spacing w:after="140" w:before="0" w:line="276" w:lineRule="auto"/>
        <w:rPr>
          <w:rFonts w:ascii="Arial" w:cs="Arial" w:eastAsia="Arial" w:hAnsi="Arial"/>
          <w:color w:val="2a6099"/>
        </w:rPr>
      </w:pPr>
      <w:r w:rsidDel="00000000" w:rsidR="00000000" w:rsidRPr="00000000">
        <w:rPr>
          <w:rtl w:val="0"/>
        </w:rPr>
      </w:r>
    </w:p>
    <w:p w:rsidR="00000000" w:rsidDel="00000000" w:rsidP="00000000" w:rsidRDefault="00000000" w:rsidRPr="00000000" w14:paraId="00000003">
      <w:pPr>
        <w:spacing w:after="140" w:before="0" w:line="276" w:lineRule="auto"/>
        <w:rPr>
          <w:rFonts w:ascii="Arial" w:cs="Arial" w:eastAsia="Arial" w:hAnsi="Arial"/>
          <w:color w:val="2a6099"/>
        </w:rPr>
      </w:pPr>
      <w:r w:rsidDel="00000000" w:rsidR="00000000" w:rsidRPr="00000000">
        <w:rPr>
          <w:rtl w:val="0"/>
        </w:rPr>
      </w:r>
    </w:p>
    <w:p w:rsidR="00000000" w:rsidDel="00000000" w:rsidP="00000000" w:rsidRDefault="00000000" w:rsidRPr="00000000" w14:paraId="00000004">
      <w:pPr>
        <w:spacing w:after="140" w:before="0" w:line="276" w:lineRule="auto"/>
        <w:rPr>
          <w:rFonts w:ascii="Arial" w:cs="Arial" w:eastAsia="Arial" w:hAnsi="Arial"/>
          <w:color w:val="2a6099"/>
        </w:rPr>
      </w:pPr>
      <w:r w:rsidDel="00000000" w:rsidR="00000000" w:rsidRPr="00000000">
        <w:rPr>
          <w:rtl w:val="0"/>
        </w:rPr>
      </w:r>
    </w:p>
    <w:p w:rsidR="00000000" w:rsidDel="00000000" w:rsidP="00000000" w:rsidRDefault="00000000" w:rsidRPr="00000000" w14:paraId="00000005">
      <w:pPr>
        <w:spacing w:after="140" w:before="0" w:line="276" w:lineRule="auto"/>
        <w:rPr>
          <w:rFonts w:ascii="Arial" w:cs="Arial" w:eastAsia="Arial" w:hAnsi="Arial"/>
          <w:color w:val="2a6099"/>
        </w:rPr>
      </w:pPr>
      <w:r w:rsidDel="00000000" w:rsidR="00000000" w:rsidRPr="00000000">
        <w:rPr>
          <w:rtl w:val="0"/>
        </w:rPr>
      </w:r>
    </w:p>
    <w:p w:rsidR="00000000" w:rsidDel="00000000" w:rsidP="00000000" w:rsidRDefault="00000000" w:rsidRPr="00000000" w14:paraId="00000006">
      <w:pPr>
        <w:jc w:val="right"/>
        <w:rPr>
          <w:rFonts w:ascii="Arial" w:cs="Arial" w:eastAsia="Arial" w:hAnsi="Arial"/>
        </w:rPr>
      </w:pPr>
      <w:r w:rsidDel="00000000" w:rsidR="00000000" w:rsidRPr="00000000">
        <w:rPr>
          <w:rFonts w:ascii="Arial" w:cs="Arial" w:eastAsia="Arial" w:hAnsi="Arial"/>
          <w:rtl w:val="0"/>
        </w:rPr>
        <w:t xml:space="preserve">Data: </w:t>
      </w:r>
      <w:r w:rsidDel="00000000" w:rsidR="00000000" w:rsidRPr="00000000">
        <w:rPr>
          <w:rFonts w:ascii="Arial" w:cs="Arial" w:eastAsia="Arial" w:hAnsi="Arial"/>
          <w:highlight w:val="red"/>
          <w:rtl w:val="0"/>
        </w:rPr>
        <w:t xml:space="preserve">28/10</w:t>
      </w:r>
      <w:r w:rsidDel="00000000" w:rsidR="00000000" w:rsidRPr="00000000">
        <w:rPr>
          <w:rFonts w:ascii="Arial" w:cs="Arial" w:eastAsia="Arial" w:hAnsi="Arial"/>
          <w:rtl w:val="0"/>
        </w:rPr>
        <w:t xml:space="preserve">/2021</w:t>
      </w:r>
    </w:p>
    <w:p w:rsidR="00000000" w:rsidDel="00000000" w:rsidP="00000000" w:rsidRDefault="00000000" w:rsidRPr="00000000" w14:paraId="00000007">
      <w:pPr>
        <w:jc w:val="right"/>
        <w:rPr>
          <w:rFonts w:ascii="Arial" w:cs="Arial" w:eastAsia="Arial" w:hAnsi="Arial"/>
        </w:rPr>
      </w:pPr>
      <w:r w:rsidDel="00000000" w:rsidR="00000000" w:rsidRPr="00000000">
        <w:rPr>
          <w:rFonts w:ascii="Arial" w:cs="Arial" w:eastAsia="Arial" w:hAnsi="Arial"/>
          <w:rtl w:val="0"/>
        </w:rPr>
        <w:t xml:space="preserve">Versão 2.0</w:t>
      </w:r>
      <w:r w:rsidDel="00000000" w:rsidR="00000000" w:rsidRPr="00000000">
        <w:br w:type="page"/>
      </w:r>
      <w:r w:rsidDel="00000000" w:rsidR="00000000" w:rsidRPr="00000000">
        <w:rPr>
          <w:rtl w:val="0"/>
        </w:rPr>
      </w:r>
    </w:p>
    <w:p w:rsidR="00000000" w:rsidDel="00000000" w:rsidP="00000000" w:rsidRDefault="00000000" w:rsidRPr="00000000" w14:paraId="00000008">
      <w:pPr>
        <w:keepNext w:val="1"/>
        <w:numPr>
          <w:ilvl w:val="1"/>
          <w:numId w:val="7"/>
        </w:numPr>
        <w:spacing w:after="120" w:before="200" w:line="240" w:lineRule="auto"/>
        <w:ind w:left="0" w:firstLine="0"/>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9">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sz w:val="32"/>
          <w:szCs w:val="32"/>
          <w:rtl w:val="0"/>
        </w:rPr>
        <w:t xml:space="preserve">HISTÓRICO DE ALTERAÇÕES</w:t>
      </w:r>
      <w:r w:rsidDel="00000000" w:rsidR="00000000" w:rsidRPr="00000000">
        <w:rPr>
          <w:rtl w:val="0"/>
        </w:rPr>
      </w:r>
    </w:p>
    <w:tbl>
      <w:tblPr>
        <w:tblStyle w:val="Table1"/>
        <w:tblW w:w="9638.0" w:type="dxa"/>
        <w:jc w:val="left"/>
        <w:tblInd w:w="0.0" w:type="dxa"/>
        <w:tblLayout w:type="fixed"/>
        <w:tblLook w:val="0400"/>
      </w:tblPr>
      <w:tblGrid>
        <w:gridCol w:w="2430"/>
        <w:gridCol w:w="3605"/>
        <w:gridCol w:w="3603"/>
        <w:tblGridChange w:id="0">
          <w:tblGrid>
            <w:gridCol w:w="2430"/>
            <w:gridCol w:w="3605"/>
            <w:gridCol w:w="360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0A">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DOCUMENTO</w:t>
            </w:r>
          </w:p>
        </w:tc>
      </w:tr>
      <w:tr>
        <w:trPr>
          <w:cantSplit w:val="0"/>
          <w:tblHeader w:val="0"/>
        </w:trPr>
        <w:tc>
          <w:tcPr>
            <w:tcBorders>
              <w:left w:color="000000" w:space="0" w:sz="4" w:val="single"/>
              <w:bottom w:color="000000" w:space="0" w:sz="4" w:val="single"/>
            </w:tcBorders>
            <w:shd w:fill="d4ea6b" w:val="clear"/>
          </w:tcPr>
          <w:p w:rsidR="00000000" w:rsidDel="00000000" w:rsidP="00000000" w:rsidRDefault="00000000" w:rsidRPr="00000000" w14:paraId="0000000D">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Descrição</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Documentação dos planos de Segurança da Informação</w:t>
            </w:r>
          </w:p>
        </w:tc>
      </w:tr>
      <w:tr>
        <w:trPr>
          <w:cantSplit w:val="0"/>
          <w:tblHeader w:val="0"/>
        </w:trPr>
        <w:tc>
          <w:tcPr>
            <w:tcBorders>
              <w:left w:color="000000" w:space="0" w:sz="4" w:val="single"/>
              <w:bottom w:color="000000" w:space="0" w:sz="4" w:val="single"/>
            </w:tcBorders>
            <w:shd w:fill="d4ea6b" w:val="clear"/>
          </w:tcPr>
          <w:p w:rsidR="00000000" w:rsidDel="00000000" w:rsidP="00000000" w:rsidRDefault="00000000" w:rsidRPr="00000000" w14:paraId="00000010">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Objetivo</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11">
            <w:pPr>
              <w:widowControl w:val="0"/>
              <w:rPr>
                <w:rFonts w:ascii="Arial" w:cs="Arial" w:eastAsia="Arial" w:hAnsi="Arial"/>
              </w:rPr>
            </w:pPr>
            <w:r w:rsidDel="00000000" w:rsidR="00000000" w:rsidRPr="00000000">
              <w:rPr>
                <w:rFonts w:ascii="Arial" w:cs="Arial" w:eastAsia="Arial" w:hAnsi="Arial"/>
                <w:color w:val="000000"/>
                <w:rtl w:val="0"/>
              </w:rPr>
              <w:t xml:space="preserve">Este documento descreve os processos do Plano de </w:t>
            </w:r>
            <w:r w:rsidDel="00000000" w:rsidR="00000000" w:rsidRPr="00000000">
              <w:rPr>
                <w:rFonts w:ascii="Arial" w:cs="Arial" w:eastAsia="Arial" w:hAnsi="Arial"/>
                <w:rtl w:val="0"/>
              </w:rPr>
              <w:t xml:space="preserve">Gestão de Contratos</w:t>
            </w:r>
            <w:r w:rsidDel="00000000" w:rsidR="00000000" w:rsidRPr="00000000">
              <w:rPr>
                <w:rFonts w:ascii="Arial" w:cs="Arial" w:eastAsia="Arial" w:hAnsi="Arial"/>
                <w:color w:val="000000"/>
                <w:rtl w:val="0"/>
              </w:rPr>
              <w:t xml:space="preserve">.</w:t>
            </w:r>
            <w:r w:rsidDel="00000000" w:rsidR="00000000" w:rsidRPr="00000000">
              <w:rPr>
                <w:rtl w:val="0"/>
              </w:rPr>
            </w:r>
          </w:p>
        </w:tc>
      </w:tr>
      <w:tr>
        <w:trPr>
          <w:cantSplit w:val="0"/>
          <w:tblHeader w:val="0"/>
        </w:trPr>
        <w:tc>
          <w:tcPr>
            <w:vMerge w:val="restart"/>
            <w:tcBorders>
              <w:left w:color="000000" w:space="0" w:sz="4" w:val="single"/>
              <w:bottom w:color="000000" w:space="0" w:sz="4" w:val="single"/>
            </w:tcBorders>
            <w:shd w:fill="d4ea6b" w:val="clear"/>
          </w:tcPr>
          <w:p w:rsidR="00000000" w:rsidDel="00000000" w:rsidP="00000000" w:rsidRDefault="00000000" w:rsidRPr="00000000" w14:paraId="00000013">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Responsável</w:t>
            </w:r>
          </w:p>
        </w:tc>
        <w:tc>
          <w:tcPr>
            <w:tcBorders>
              <w:left w:color="000000" w:space="0" w:sz="4" w:val="single"/>
              <w:bottom w:color="000000" w:space="0" w:sz="4" w:val="single"/>
            </w:tcBorders>
            <w:shd w:fill="d4ea6b" w:val="clear"/>
          </w:tcPr>
          <w:p w:rsidR="00000000" w:rsidDel="00000000" w:rsidP="00000000" w:rsidRDefault="00000000" w:rsidRPr="00000000" w14:paraId="00000014">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Equipe</w:t>
            </w:r>
          </w:p>
        </w:tc>
        <w:tc>
          <w:tcPr>
            <w:tcBorders>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15">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Criado em</w:t>
            </w:r>
          </w:p>
        </w:tc>
      </w:tr>
      <w:tr>
        <w:trPr>
          <w:cantSplit w:val="0"/>
          <w:tblHeader w:val="0"/>
        </w:trPr>
        <w:tc>
          <w:tcPr>
            <w:vMerge w:val="continue"/>
            <w:tcBorders>
              <w:left w:color="000000" w:space="0" w:sz="4" w:val="single"/>
              <w:bottom w:color="000000" w:space="0" w:sz="4" w:val="single"/>
            </w:tcBorders>
            <w:shd w:fill="d4ea6b"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17">
            <w:pPr>
              <w:widowControl w:val="0"/>
              <w:rPr>
                <w:rFonts w:ascii="Arial" w:cs="Arial" w:eastAsia="Arial" w:hAnsi="Arial"/>
                <w:color w:val="000000"/>
                <w:highlight w:val="red"/>
              </w:rPr>
            </w:pPr>
            <w:r w:rsidDel="00000000" w:rsidR="00000000" w:rsidRPr="00000000">
              <w:rPr>
                <w:rFonts w:ascii="Arial" w:cs="Arial" w:eastAsia="Arial" w:hAnsi="Arial"/>
                <w:color w:val="000000"/>
                <w:highlight w:val="red"/>
                <w:rtl w:val="0"/>
              </w:rPr>
              <w:t xml:space="preserve">GESIN – DITI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8">
            <w:pPr>
              <w:widowControl w:val="0"/>
              <w:rPr>
                <w:rFonts w:ascii="Arial" w:cs="Arial" w:eastAsia="Arial" w:hAnsi="Arial"/>
                <w:highlight w:val="red"/>
              </w:rPr>
            </w:pPr>
            <w:r w:rsidDel="00000000" w:rsidR="00000000" w:rsidRPr="00000000">
              <w:rPr>
                <w:rFonts w:ascii="Arial" w:cs="Arial" w:eastAsia="Arial" w:hAnsi="Arial"/>
                <w:color w:val="000000"/>
                <w:highlight w:val="red"/>
                <w:rtl w:val="0"/>
              </w:rPr>
              <w:t xml:space="preserve">0</w:t>
            </w:r>
            <w:r w:rsidDel="00000000" w:rsidR="00000000" w:rsidRPr="00000000">
              <w:rPr>
                <w:rFonts w:ascii="Arial" w:cs="Arial" w:eastAsia="Arial" w:hAnsi="Arial"/>
                <w:highlight w:val="red"/>
                <w:rtl w:val="0"/>
              </w:rPr>
              <w:t xml:space="preserve">8</w:t>
            </w:r>
            <w:r w:rsidDel="00000000" w:rsidR="00000000" w:rsidRPr="00000000">
              <w:rPr>
                <w:rFonts w:ascii="Arial" w:cs="Arial" w:eastAsia="Arial" w:hAnsi="Arial"/>
                <w:color w:val="000000"/>
                <w:highlight w:val="red"/>
                <w:rtl w:val="0"/>
              </w:rPr>
              <w:t xml:space="preserve">/07/2021</w:t>
            </w:r>
            <w:r w:rsidDel="00000000" w:rsidR="00000000" w:rsidRPr="00000000">
              <w:rPr>
                <w:rtl w:val="0"/>
              </w:rPr>
            </w:r>
          </w:p>
        </w:tc>
      </w:tr>
      <w:tr>
        <w:trPr>
          <w:cantSplit w:val="0"/>
          <w:tblHeader w:val="0"/>
        </w:trPr>
        <w:tc>
          <w:tcPr>
            <w:tcBorders>
              <w:left w:color="000000" w:space="0" w:sz="4" w:val="single"/>
              <w:bottom w:color="000000" w:space="0" w:sz="4" w:val="single"/>
            </w:tcBorders>
            <w:shd w:fill="d4ea6b" w:val="clear"/>
          </w:tcPr>
          <w:p w:rsidR="00000000" w:rsidDel="00000000" w:rsidP="00000000" w:rsidRDefault="00000000" w:rsidRPr="00000000" w14:paraId="00000019">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Setor</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rPr>
                <w:rFonts w:ascii="Arial" w:cs="Arial" w:eastAsia="Arial" w:hAnsi="Arial"/>
                <w:color w:val="000000"/>
                <w:highlight w:val="red"/>
              </w:rPr>
            </w:pPr>
            <w:r w:rsidDel="00000000" w:rsidR="00000000" w:rsidRPr="00000000">
              <w:rPr>
                <w:rFonts w:ascii="Arial" w:cs="Arial" w:eastAsia="Arial" w:hAnsi="Arial"/>
                <w:color w:val="000000"/>
                <w:highlight w:val="red"/>
                <w:rtl w:val="0"/>
              </w:rPr>
              <w:t xml:space="preserve">Gerência de Infraestrutura e Segurança da Informação - GESIN</w:t>
            </w:r>
          </w:p>
        </w:tc>
      </w:tr>
    </w:tbl>
    <w:p w:rsidR="00000000" w:rsidDel="00000000" w:rsidP="00000000" w:rsidRDefault="00000000" w:rsidRPr="00000000" w14:paraId="0000001C">
      <w:pPr>
        <w:rPr/>
        <w:sectPr>
          <w:headerReference r:id="rId8" w:type="default"/>
          <w:footerReference r:id="rId9" w:type="default"/>
          <w:pgSz w:h="16838" w:w="11906" w:orient="portrait"/>
          <w:pgMar w:bottom="1134" w:top="1693" w:left="1134" w:right="1134" w:header="1134" w:footer="0"/>
          <w:pgNumType w:start="1"/>
        </w:sectPr>
      </w:pPr>
      <w:r w:rsidDel="00000000" w:rsidR="00000000" w:rsidRPr="00000000">
        <w:rPr>
          <w:rtl w:val="0"/>
        </w:rPr>
      </w:r>
    </w:p>
    <w:p w:rsidR="00000000" w:rsidDel="00000000" w:rsidP="00000000" w:rsidRDefault="00000000" w:rsidRPr="00000000" w14:paraId="0000001D">
      <w:pPr>
        <w:keepNext w:val="1"/>
        <w:spacing w:after="120" w:before="240" w:line="360" w:lineRule="auto"/>
        <w:rPr>
          <w:rFonts w:ascii="Arial" w:cs="Arial" w:eastAsia="Arial" w:hAnsi="Arial"/>
          <w:color w:val="000000"/>
        </w:rPr>
      </w:pPr>
      <w:r w:rsidDel="00000000" w:rsidR="00000000" w:rsidRPr="00000000">
        <w:rPr>
          <w:rFonts w:ascii="Arial" w:cs="Arial" w:eastAsia="Arial" w:hAnsi="Arial"/>
          <w:b w:val="1"/>
          <w:color w:val="000000"/>
          <w:sz w:val="32"/>
          <w:szCs w:val="32"/>
          <w:rtl w:val="0"/>
        </w:rPr>
        <w:t xml:space="preserve">SUMÁRIO</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PLANO DE GESTÃO DE CONTRATOS</w:t>
              <w:tab/>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22685nfby2u">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hyperlink>
          <w:hyperlink w:anchor="_heading=h.fj3e1m3d6btf">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TRANSFERÊNCIA DE </w:t>
            </w:r>
          </w:hyperlink>
          <w:hyperlink w:anchor="_heading=h.fj3e1m3d6btf">
            <w:r w:rsidDel="00000000" w:rsidR="00000000" w:rsidRPr="00000000">
              <w:rPr>
                <w:rtl w:val="0"/>
              </w:rPr>
              <w:t xml:space="preserve">CONHECIMENTO</w:t>
            </w:r>
          </w:hyperlink>
          <w:hyperlink w:anchor="_heading=h.fj3e1m3d6btf">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ab/>
            </w:r>
          </w:hyperlink>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pPr>
          <w:hyperlink w:anchor="_heading=h.f03x2tchm9n1">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REVISÃO DE CONTRATOS</w:t>
              <w:tab/>
            </w:r>
          </w:hyperlink>
          <w:r w:rsidDel="00000000" w:rsidR="00000000" w:rsidRPr="00000000">
            <w:rPr>
              <w:rtl w:val="0"/>
            </w:rPr>
            <w:t xml:space="preserve">6</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pPr>
          <w:r w:rsidDel="00000000" w:rsidR="00000000" w:rsidRPr="00000000">
            <w:rPr>
              <w:rtl w:val="0"/>
            </w:rPr>
            <w:t xml:space="preserve"> ANEXO I – CLÁUSULAS CONTRATUAIS PADRÃO - LGPD</w:t>
            <w:tab/>
            <w:t xml:space="preserve">7</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right" w:pos="9638"/>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nx41808rfloh">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tab/>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spacing w:after="140" w:before="0" w:line="276" w:lineRule="auto"/>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4">
      <w:pPr>
        <w:keepNext w:val="1"/>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240" w:line="240" w:lineRule="auto"/>
        <w:ind w:left="0" w:right="0" w:hanging="360"/>
        <w:jc w:val="left"/>
        <w:rPr>
          <w:rFonts w:ascii="Arial" w:cs="Arial" w:eastAsia="Arial" w:hAnsi="Arial"/>
          <w:b w:val="1"/>
          <w:i w:val="0"/>
          <w:smallCaps w:val="0"/>
          <w:strike w:val="0"/>
          <w:color w:val="5b9bd5"/>
          <w:sz w:val="36"/>
          <w:szCs w:val="36"/>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PLANO DE GESTÃO DE CONTRATOS</w:t>
      </w:r>
    </w:p>
    <w:p w:rsidR="00000000" w:rsidDel="00000000" w:rsidP="00000000" w:rsidRDefault="00000000" w:rsidRPr="00000000" w14:paraId="00000025">
      <w:pPr>
        <w:spacing w:after="140" w:before="0" w:line="276" w:lineRule="auto"/>
        <w:jc w:val="both"/>
        <w:rPr>
          <w:color w:val="000000"/>
        </w:rPr>
      </w:pPr>
      <w:r w:rsidDel="00000000" w:rsidR="00000000" w:rsidRPr="00000000">
        <w:rPr>
          <w:rtl w:val="0"/>
        </w:rPr>
      </w:r>
    </w:p>
    <w:p w:rsidR="00000000" w:rsidDel="00000000" w:rsidP="00000000" w:rsidRDefault="00000000" w:rsidRPr="00000000" w14:paraId="00000026">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ab/>
        <w:t xml:space="preserve">O plano de </w:t>
      </w:r>
      <w:r w:rsidDel="00000000" w:rsidR="00000000" w:rsidRPr="00000000">
        <w:rPr>
          <w:rFonts w:ascii="Arial" w:cs="Arial" w:eastAsia="Arial" w:hAnsi="Arial"/>
          <w:rtl w:val="0"/>
        </w:rPr>
        <w:t xml:space="preserve">gestão de contratos</w:t>
      </w:r>
      <w:r w:rsidDel="00000000" w:rsidR="00000000" w:rsidRPr="00000000">
        <w:rPr>
          <w:rFonts w:ascii="Arial" w:cs="Arial" w:eastAsia="Arial" w:hAnsi="Arial"/>
          <w:color w:val="000000"/>
          <w:rtl w:val="0"/>
        </w:rPr>
        <w:t xml:space="preserve"> é parte integrante d</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POSIN (Política de Segurança da Informação) da Secretaria de Estado da Administração do Governo do Estado de Santa Catarina. Composto por medidas, regras, diretrizes e normas a serem adotadas no que diz respeito a realização de auditorias internas com o intuito de medir a efetividade dos processos de </w:t>
      </w:r>
      <w:r w:rsidDel="00000000" w:rsidR="00000000" w:rsidRPr="00000000">
        <w:rPr>
          <w:rFonts w:ascii="Arial" w:cs="Arial" w:eastAsia="Arial" w:hAnsi="Arial"/>
          <w:rtl w:val="0"/>
        </w:rPr>
        <w:t xml:space="preserve">gestão de contratos com fornecedores</w:t>
      </w:r>
      <w:r w:rsidDel="00000000" w:rsidR="00000000" w:rsidRPr="00000000">
        <w:rPr>
          <w:rFonts w:ascii="Arial" w:cs="Arial" w:eastAsia="Arial" w:hAnsi="Arial"/>
          <w:color w:val="000000"/>
          <w:rtl w:val="0"/>
        </w:rPr>
        <w:t xml:space="preserve"> e identificar oportunidades de melhorias.</w:t>
      </w:r>
      <w:r w:rsidDel="00000000" w:rsidR="00000000" w:rsidRPr="00000000">
        <w:rPr>
          <w:rtl w:val="0"/>
        </w:rPr>
      </w:r>
    </w:p>
    <w:p w:rsidR="00000000" w:rsidDel="00000000" w:rsidP="00000000" w:rsidRDefault="00000000" w:rsidRPr="00000000" w14:paraId="00000027">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ab/>
        <w:t xml:space="preserve">Todos os órgãos ou instituições que façam o tratamento de dados pessoais precisam avaliar os contratos que possuem dados pessoais, revisar como está sendo seu cumprimento e se necessitam de um </w:t>
      </w:r>
      <w:r w:rsidDel="00000000" w:rsidR="00000000" w:rsidRPr="00000000">
        <w:rPr>
          <w:rFonts w:ascii="Arial" w:cs="Arial" w:eastAsia="Arial" w:hAnsi="Arial"/>
          <w:rtl w:val="0"/>
        </w:rPr>
        <w:t xml:space="preserve">apostilamento</w:t>
      </w:r>
      <w:r w:rsidDel="00000000" w:rsidR="00000000" w:rsidRPr="00000000">
        <w:rPr>
          <w:rFonts w:ascii="Arial" w:cs="Arial" w:eastAsia="Arial" w:hAnsi="Arial"/>
          <w:color w:val="000000"/>
          <w:rtl w:val="0"/>
        </w:rPr>
        <w:t xml:space="preserve">. Sugere-se qu</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 nos novos contratos </w:t>
      </w:r>
      <w:r w:rsidDel="00000000" w:rsidR="00000000" w:rsidRPr="00000000">
        <w:rPr>
          <w:rFonts w:ascii="Arial" w:cs="Arial" w:eastAsia="Arial" w:hAnsi="Arial"/>
          <w:rtl w:val="0"/>
        </w:rPr>
        <w:t xml:space="preserve">sejam</w:t>
      </w:r>
      <w:r w:rsidDel="00000000" w:rsidR="00000000" w:rsidRPr="00000000">
        <w:rPr>
          <w:rFonts w:ascii="Arial" w:cs="Arial" w:eastAsia="Arial" w:hAnsi="Arial"/>
          <w:color w:val="000000"/>
          <w:rtl w:val="0"/>
        </w:rPr>
        <w:t xml:space="preserve"> revisad</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s todas as cláusulas antes da sua execução e verificar se tudo está de acordo com a legislação vigente e sob ori</w:t>
      </w:r>
      <w:r w:rsidDel="00000000" w:rsidR="00000000" w:rsidRPr="00000000">
        <w:rPr>
          <w:rFonts w:ascii="Arial" w:cs="Arial" w:eastAsia="Arial" w:hAnsi="Arial"/>
          <w:rtl w:val="0"/>
        </w:rPr>
        <w:t xml:space="preserve">entação do </w:t>
      </w:r>
      <w:r w:rsidDel="00000000" w:rsidR="00000000" w:rsidRPr="00000000">
        <w:rPr>
          <w:rFonts w:ascii="Arial" w:cs="Arial" w:eastAsia="Arial" w:hAnsi="Arial"/>
          <w:color w:val="000000"/>
          <w:rtl w:val="0"/>
        </w:rPr>
        <w:t xml:space="preserve">setor jurídico.</w:t>
      </w:r>
      <w:r w:rsidDel="00000000" w:rsidR="00000000" w:rsidRPr="00000000">
        <w:rPr>
          <w:rFonts w:ascii="Arial" w:cs="Arial" w:eastAsia="Arial" w:hAnsi="Arial"/>
          <w:rtl w:val="0"/>
        </w:rPr>
        <w:t xml:space="preserve"> O</w:t>
      </w:r>
      <w:r w:rsidDel="00000000" w:rsidR="00000000" w:rsidRPr="00000000">
        <w:rPr>
          <w:rFonts w:ascii="Arial" w:cs="Arial" w:eastAsia="Arial" w:hAnsi="Arial"/>
          <w:color w:val="000000"/>
          <w:rtl w:val="0"/>
        </w:rPr>
        <w:t xml:space="preserve"> objetivo é cooperar com a parte de armazenamento, destino e utilização desses dados. </w:t>
      </w:r>
      <w:r w:rsidDel="00000000" w:rsidR="00000000" w:rsidRPr="00000000">
        <w:rPr>
          <w:rtl w:val="0"/>
        </w:rPr>
      </w:r>
    </w:p>
    <w:p w:rsidR="00000000" w:rsidDel="00000000" w:rsidP="00000000" w:rsidRDefault="00000000" w:rsidRPr="00000000" w14:paraId="00000028">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ab/>
        <w:t xml:space="preserve">Observar se os contratos possuem os seguintes pontos: quem figura como controlador e/ou operador de dados; observar os princípios legais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qual o objeto, duração do tratamento, a natureza, finalidade; tipos de dados pessoais envolvidos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como a segurança de dados é realizada</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dados sensíveis, </w:t>
      </w:r>
      <w:r w:rsidDel="00000000" w:rsidR="00000000" w:rsidRPr="00000000">
        <w:rPr>
          <w:rFonts w:ascii="Arial" w:cs="Arial" w:eastAsia="Arial" w:hAnsi="Arial"/>
          <w:rtl w:val="0"/>
        </w:rPr>
        <w:t xml:space="preserve">informações sobre</w:t>
      </w:r>
      <w:r w:rsidDel="00000000" w:rsidR="00000000" w:rsidRPr="00000000">
        <w:rPr>
          <w:rFonts w:ascii="Arial" w:cs="Arial" w:eastAsia="Arial" w:hAnsi="Arial"/>
          <w:color w:val="000000"/>
          <w:rtl w:val="0"/>
        </w:rPr>
        <w:t xml:space="preserve"> crianças e adolescentes</w:t>
      </w:r>
      <w:r w:rsidDel="00000000" w:rsidR="00000000" w:rsidRPr="00000000">
        <w:rPr>
          <w:rFonts w:ascii="Arial" w:cs="Arial" w:eastAsia="Arial" w:hAnsi="Arial"/>
          <w:rtl w:val="0"/>
        </w:rPr>
        <w:t xml:space="preserve">, entre </w:t>
      </w:r>
      <w:r w:rsidDel="00000000" w:rsidR="00000000" w:rsidRPr="00000000">
        <w:rPr>
          <w:rFonts w:ascii="Arial" w:cs="Arial" w:eastAsia="Arial" w:hAnsi="Arial"/>
          <w:color w:val="000000"/>
          <w:rtl w:val="0"/>
        </w:rPr>
        <w:t xml:space="preserve">outras obrigações.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Essencial também destacar qual base legal que será utilizada para amparar o controle e a gestão dos dados.</w:t>
      </w:r>
      <w:r w:rsidDel="00000000" w:rsidR="00000000" w:rsidRPr="00000000">
        <w:rPr>
          <w:rtl w:val="0"/>
        </w:rPr>
      </w:r>
    </w:p>
    <w:p w:rsidR="00000000" w:rsidDel="00000000" w:rsidP="00000000" w:rsidRDefault="00000000" w:rsidRPr="00000000" w14:paraId="00000029">
      <w:pPr>
        <w:spacing w:after="140" w:before="0" w:line="276" w:lineRule="auto"/>
        <w:jc w:val="both"/>
        <w:rPr>
          <w:rFonts w:ascii="Arial" w:cs="Arial" w:eastAsia="Arial" w:hAnsi="Arial"/>
        </w:rPr>
      </w:pPr>
      <w:r w:rsidDel="00000000" w:rsidR="00000000" w:rsidRPr="00000000">
        <w:rPr>
          <w:rFonts w:ascii="Arial" w:cs="Arial" w:eastAsia="Arial" w:hAnsi="Arial"/>
          <w:color w:val="000000"/>
          <w:rtl w:val="0"/>
        </w:rPr>
        <w:tab/>
        <w:t xml:space="preserve">A gestão de contratos em adequação à LGPD torna-se necessária para auxiliar os  profissionais e gestores que querem fazer o uso correto de dados pessoais, indicando os impactos e mitigando os riscos, além de trazer maior transparência.</w:t>
      </w:r>
      <w:r w:rsidDel="00000000" w:rsidR="00000000" w:rsidRPr="00000000">
        <w:rPr>
          <w:rtl w:val="0"/>
        </w:rPr>
      </w:r>
    </w:p>
    <w:p w:rsidR="00000000" w:rsidDel="00000000" w:rsidP="00000000" w:rsidRDefault="00000000" w:rsidRPr="00000000" w14:paraId="0000002A">
      <w:pPr>
        <w:spacing w:after="140" w:before="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spacing w:after="140" w:before="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140" w:before="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140" w:before="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140" w:before="0" w:line="276"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F">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76" w:lineRule="auto"/>
        <w:ind w:right="0"/>
        <w:jc w:val="both"/>
        <w:rPr>
          <w:rFonts w:ascii="Arial" w:cs="Arial" w:eastAsia="Arial" w:hAnsi="Arial"/>
          <w:b w:val="1"/>
          <w:i w:val="0"/>
          <w:smallCaps w:val="0"/>
          <w:strike w:val="0"/>
          <w:color w:val="5b9bd5"/>
          <w:sz w:val="36"/>
          <w:szCs w:val="36"/>
          <w:u w:val="none"/>
          <w:shd w:fill="auto" w:val="clear"/>
          <w:vertAlign w:val="baseline"/>
        </w:rPr>
      </w:pPr>
      <w:bookmarkStart w:colFirst="0" w:colLast="0" w:name="_heading=h.222685nfby2u" w:id="2"/>
      <w:bookmarkEnd w:id="2"/>
      <w:r w:rsidDel="00000000" w:rsidR="00000000" w:rsidRPr="00000000">
        <w:br w:type="page"/>
      </w:r>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TRANSFERÊNCIA DE </w:t>
      </w:r>
      <w:r w:rsidDel="00000000" w:rsidR="00000000" w:rsidRPr="00000000">
        <w:rPr>
          <w:rFonts w:ascii="Arial" w:cs="Arial" w:eastAsia="Arial" w:hAnsi="Arial"/>
          <w:b w:val="1"/>
          <w:color w:val="5b9bd5"/>
          <w:sz w:val="36"/>
          <w:szCs w:val="36"/>
          <w:rtl w:val="0"/>
        </w:rPr>
        <w:t xml:space="preserve">CONHECIMENTO</w:t>
      </w: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tl w:val="0"/>
        </w:rPr>
      </w:r>
    </w:p>
    <w:p w:rsidR="00000000" w:rsidDel="00000000" w:rsidP="00000000" w:rsidRDefault="00000000" w:rsidRPr="00000000" w14:paraId="00000031">
      <w:pPr>
        <w:numPr>
          <w:ilvl w:val="0"/>
          <w:numId w:val="6"/>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Definir as regras e procedimentos de segurança para transferência de </w:t>
      </w:r>
      <w:r w:rsidDel="00000000" w:rsidR="00000000" w:rsidRPr="00000000">
        <w:rPr>
          <w:rFonts w:ascii="Arial" w:cs="Arial" w:eastAsia="Arial" w:hAnsi="Arial"/>
          <w:rtl w:val="0"/>
        </w:rPr>
        <w:t xml:space="preserve">conhecimento</w:t>
      </w:r>
      <w:r w:rsidDel="00000000" w:rsidR="00000000" w:rsidRPr="00000000">
        <w:rPr>
          <w:rFonts w:ascii="Arial" w:cs="Arial" w:eastAsia="Arial" w:hAnsi="Arial"/>
          <w:sz w:val="24"/>
          <w:szCs w:val="24"/>
          <w:rtl w:val="0"/>
        </w:rPr>
        <w:t xml:space="preserve"> entre contratante e empresa contratada.</w:t>
      </w:r>
    </w:p>
    <w:p w:rsidR="00000000" w:rsidDel="00000000" w:rsidP="00000000" w:rsidRDefault="00000000" w:rsidRPr="00000000" w14:paraId="00000032">
      <w:pP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Responsável:</w:t>
      </w:r>
      <w:r w:rsidDel="00000000" w:rsidR="00000000" w:rsidRPr="00000000">
        <w:rPr>
          <w:rtl w:val="0"/>
        </w:rPr>
      </w:r>
    </w:p>
    <w:p w:rsidR="00000000" w:rsidDel="00000000" w:rsidP="00000000" w:rsidRDefault="00000000" w:rsidRPr="00000000" w14:paraId="00000034">
      <w:pPr>
        <w:numPr>
          <w:ilvl w:val="0"/>
          <w:numId w:val="1"/>
        </w:numPr>
        <w:spacing w:after="0" w:before="4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Gerência de Recursos Humanos ou equivalente;</w:t>
      </w:r>
    </w:p>
    <w:p w:rsidR="00000000" w:rsidDel="00000000" w:rsidP="00000000" w:rsidRDefault="00000000" w:rsidRPr="00000000" w14:paraId="00000035">
      <w:pPr>
        <w:numPr>
          <w:ilvl w:val="0"/>
          <w:numId w:val="1"/>
        </w:numPr>
        <w:spacing w:after="0" w:before="4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Gerência de Tecnologia da Informação ou equivalente;</w:t>
      </w:r>
    </w:p>
    <w:p w:rsidR="00000000" w:rsidDel="00000000" w:rsidP="00000000" w:rsidRDefault="00000000" w:rsidRPr="00000000" w14:paraId="00000036">
      <w:pPr>
        <w:numPr>
          <w:ilvl w:val="0"/>
          <w:numId w:val="1"/>
        </w:numPr>
        <w:spacing w:after="0" w:before="4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Gestor ou preposto da empresa contratada.</w:t>
      </w:r>
    </w:p>
    <w:p w:rsidR="00000000" w:rsidDel="00000000" w:rsidP="00000000" w:rsidRDefault="00000000" w:rsidRPr="00000000" w14:paraId="00000037">
      <w:pPr>
        <w:spacing w:after="0" w:before="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Entradas:</w:t>
      </w:r>
      <w:r w:rsidDel="00000000" w:rsidR="00000000" w:rsidRPr="00000000">
        <w:rPr>
          <w:rtl w:val="0"/>
        </w:rPr>
      </w:r>
    </w:p>
    <w:p w:rsidR="00000000" w:rsidDel="00000000" w:rsidP="00000000" w:rsidRDefault="00000000" w:rsidRPr="00000000" w14:paraId="00000039">
      <w:pPr>
        <w:numPr>
          <w:ilvl w:val="0"/>
          <w:numId w:val="2"/>
        </w:numPr>
        <w:spacing w:after="0" w:before="40" w:line="276" w:lineRule="auto"/>
        <w:ind w:left="720" w:right="3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Relação de obrigações de contratante e contratada;</w:t>
      </w:r>
    </w:p>
    <w:p w:rsidR="00000000" w:rsidDel="00000000" w:rsidP="00000000" w:rsidRDefault="00000000" w:rsidRPr="00000000" w14:paraId="0000003A">
      <w:pPr>
        <w:numPr>
          <w:ilvl w:val="0"/>
          <w:numId w:val="2"/>
        </w:numPr>
        <w:spacing w:after="0" w:before="40" w:line="276" w:lineRule="auto"/>
        <w:ind w:left="720" w:right="3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Registro de solicitações relativas aos serviços objeto do contrato.</w:t>
      </w:r>
    </w:p>
    <w:p w:rsidR="00000000" w:rsidDel="00000000" w:rsidP="00000000" w:rsidRDefault="00000000" w:rsidRPr="00000000" w14:paraId="0000003B">
      <w:pP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das Atividades:</w:t>
      </w:r>
      <w:r w:rsidDel="00000000" w:rsidR="00000000" w:rsidRPr="00000000">
        <w:rPr>
          <w:rtl w:val="0"/>
        </w:rPr>
      </w:r>
    </w:p>
    <w:p w:rsidR="00000000" w:rsidDel="00000000" w:rsidP="00000000" w:rsidRDefault="00000000" w:rsidRPr="00000000" w14:paraId="0000003D">
      <w:pPr>
        <w:numPr>
          <w:ilvl w:val="0"/>
          <w:numId w:val="4"/>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Documentar os procedimentos operacionais, permitindo que na ausência do responsável pela sua execução, outro colaborador possa reproduzir a tarefa;</w:t>
      </w:r>
    </w:p>
    <w:p w:rsidR="00000000" w:rsidDel="00000000" w:rsidP="00000000" w:rsidRDefault="00000000" w:rsidRPr="00000000" w14:paraId="0000003E">
      <w:pPr>
        <w:numPr>
          <w:ilvl w:val="0"/>
          <w:numId w:val="4"/>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Estabelecer diretrizes para implementar e manter o nível apropriado de entrega de serviços nos acordos firmados;</w:t>
      </w:r>
    </w:p>
    <w:p w:rsidR="00000000" w:rsidDel="00000000" w:rsidP="00000000" w:rsidRDefault="00000000" w:rsidRPr="00000000" w14:paraId="0000003F">
      <w:pPr>
        <w:numPr>
          <w:ilvl w:val="0"/>
          <w:numId w:val="4"/>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Permitir ao gestor técnico do contrato, para fins de fiscalização,  acesso  irrestrito  às  informações  e  serviços executados;</w:t>
      </w:r>
    </w:p>
    <w:p w:rsidR="00000000" w:rsidDel="00000000" w:rsidP="00000000" w:rsidRDefault="00000000" w:rsidRPr="00000000" w14:paraId="00000040">
      <w:pPr>
        <w:numPr>
          <w:ilvl w:val="0"/>
          <w:numId w:val="4"/>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Fornecer, sempre que requerido formalmente, todas as informações solicitadas relativas aos serviços objeto do contrato;</w:t>
      </w:r>
    </w:p>
    <w:p w:rsidR="00000000" w:rsidDel="00000000" w:rsidP="00000000" w:rsidRDefault="00000000" w:rsidRPr="00000000" w14:paraId="00000041">
      <w:pPr>
        <w:numPr>
          <w:ilvl w:val="0"/>
          <w:numId w:val="4"/>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Disponibilizar todo e qualquer artefato produzido, sem restrição de uso;</w:t>
      </w:r>
    </w:p>
    <w:p w:rsidR="00000000" w:rsidDel="00000000" w:rsidP="00000000" w:rsidRDefault="00000000" w:rsidRPr="00000000" w14:paraId="00000042">
      <w:pPr>
        <w:numPr>
          <w:ilvl w:val="0"/>
          <w:numId w:val="4"/>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Garantir a transferência de conhecimento contínua e quando do encerramento do contrato, atualizando os documentos, procedimentos e demais conhecimentos necessários para a continuidade dos serviços.</w:t>
      </w:r>
    </w:p>
    <w:p w:rsidR="00000000" w:rsidDel="00000000" w:rsidP="00000000" w:rsidRDefault="00000000" w:rsidRPr="00000000" w14:paraId="00000043">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Saídas:</w:t>
      </w:r>
      <w:r w:rsidDel="00000000" w:rsidR="00000000" w:rsidRPr="00000000">
        <w:rPr>
          <w:rtl w:val="0"/>
        </w:rPr>
      </w:r>
    </w:p>
    <w:p w:rsidR="00000000" w:rsidDel="00000000" w:rsidP="00000000" w:rsidRDefault="00000000" w:rsidRPr="00000000" w14:paraId="00000045">
      <w:pPr>
        <w:numPr>
          <w:ilvl w:val="0"/>
          <w:numId w:val="3"/>
        </w:numPr>
        <w:spacing w:after="0" w:before="40" w:line="276" w:lineRule="auto"/>
        <w:ind w:left="720" w:right="3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Acompanhamento da execução dos serviços contratados, garantindo as entregas acordadas.</w:t>
      </w:r>
    </w:p>
    <w:p w:rsidR="00000000" w:rsidDel="00000000" w:rsidP="00000000" w:rsidRDefault="00000000" w:rsidRPr="00000000" w14:paraId="00000046">
      <w:pPr>
        <w:spacing w:after="0" w:before="40" w:line="276" w:lineRule="auto"/>
        <w:ind w:right="3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before="40" w:line="276" w:lineRule="auto"/>
        <w:ind w:right="3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before="40" w:line="276" w:lineRule="auto"/>
        <w:ind w:right="3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9">
      <w:pPr>
        <w:keepNext w:val="1"/>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240" w:line="276" w:lineRule="auto"/>
        <w:ind w:left="0" w:right="0" w:hanging="360"/>
        <w:jc w:val="left"/>
        <w:rPr>
          <w:rFonts w:ascii="Arial" w:cs="Arial" w:eastAsia="Arial" w:hAnsi="Arial"/>
          <w:b w:val="1"/>
          <w:i w:val="0"/>
          <w:smallCaps w:val="0"/>
          <w:strike w:val="0"/>
          <w:color w:val="5b9bd5"/>
          <w:sz w:val="36"/>
          <w:szCs w:val="36"/>
          <w:shd w:fill="auto" w:val="clear"/>
          <w:vertAlign w:val="baseline"/>
        </w:rPr>
      </w:pPr>
      <w:bookmarkStart w:colFirst="0" w:colLast="0" w:name="_heading=h.f03x2tchm9n1" w:id="3"/>
      <w:bookmarkEnd w:id="3"/>
      <w:r w:rsidDel="00000000" w:rsidR="00000000" w:rsidRPr="00000000">
        <w:rPr>
          <w:rFonts w:ascii="Arial" w:cs="Arial" w:eastAsia="Arial" w:hAnsi="Arial"/>
          <w:b w:val="1"/>
          <w:i w:val="0"/>
          <w:smallCaps w:val="0"/>
          <w:strike w:val="0"/>
          <w:color w:val="5b9bd5"/>
          <w:sz w:val="36"/>
          <w:szCs w:val="36"/>
          <w:u w:val="none"/>
          <w:shd w:fill="auto" w:val="clear"/>
          <w:vertAlign w:val="baseline"/>
          <w:rtl w:val="0"/>
        </w:rPr>
        <w:t xml:space="preserve">REVISÃO DE CONTRATOS</w:t>
      </w:r>
    </w:p>
    <w:p w:rsidR="00000000" w:rsidDel="00000000" w:rsidP="00000000" w:rsidRDefault="00000000" w:rsidRPr="00000000" w14:paraId="0000004A">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tl w:val="0"/>
        </w:rPr>
      </w:r>
    </w:p>
    <w:p w:rsidR="00000000" w:rsidDel="00000000" w:rsidP="00000000" w:rsidRDefault="00000000" w:rsidRPr="00000000" w14:paraId="0000004B">
      <w:pPr>
        <w:numPr>
          <w:ilvl w:val="0"/>
          <w:numId w:val="6"/>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Rever os documentos vigentes e os dados já coletados</w:t>
      </w:r>
      <w:r w:rsidDel="00000000" w:rsidR="00000000" w:rsidRPr="00000000">
        <w:rPr>
          <w:rFonts w:ascii="Arial" w:cs="Arial" w:eastAsia="Arial" w:hAnsi="Arial"/>
          <w:rtl w:val="0"/>
        </w:rPr>
        <w:t xml:space="preserve">, v</w:t>
      </w:r>
      <w:r w:rsidDel="00000000" w:rsidR="00000000" w:rsidRPr="00000000">
        <w:rPr>
          <w:rFonts w:ascii="Arial" w:cs="Arial" w:eastAsia="Arial" w:hAnsi="Arial"/>
          <w:sz w:val="24"/>
          <w:szCs w:val="24"/>
          <w:rtl w:val="0"/>
        </w:rPr>
        <w:t xml:space="preserve">erificando a finalidade da coleta</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C">
      <w:pP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Responsável:</w:t>
      </w:r>
      <w:r w:rsidDel="00000000" w:rsidR="00000000" w:rsidRPr="00000000">
        <w:rPr>
          <w:rtl w:val="0"/>
        </w:rPr>
      </w:r>
    </w:p>
    <w:p w:rsidR="00000000" w:rsidDel="00000000" w:rsidP="00000000" w:rsidRDefault="00000000" w:rsidRPr="00000000" w14:paraId="0000004E">
      <w:pPr>
        <w:numPr>
          <w:ilvl w:val="0"/>
          <w:numId w:val="1"/>
        </w:numPr>
        <w:spacing w:after="0" w:before="40" w:line="276"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Consultoria jurídica</w:t>
      </w:r>
      <w:r w:rsidDel="00000000" w:rsidR="00000000" w:rsidRPr="00000000">
        <w:rPr>
          <w:rFonts w:ascii="Arial" w:cs="Arial" w:eastAsia="Arial" w:hAnsi="Arial"/>
          <w:sz w:val="24"/>
          <w:szCs w:val="24"/>
          <w:rtl w:val="0"/>
        </w:rPr>
        <w:t xml:space="preserve"> ou equivalente;</w:t>
      </w:r>
    </w:p>
    <w:p w:rsidR="00000000" w:rsidDel="00000000" w:rsidP="00000000" w:rsidRDefault="00000000" w:rsidRPr="00000000" w14:paraId="0000004F">
      <w:pPr>
        <w:numPr>
          <w:ilvl w:val="0"/>
          <w:numId w:val="1"/>
        </w:numPr>
        <w:spacing w:after="0" w:before="4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Gerência de Tecnologia da Informação ou equivalente;</w:t>
      </w:r>
    </w:p>
    <w:p w:rsidR="00000000" w:rsidDel="00000000" w:rsidP="00000000" w:rsidRDefault="00000000" w:rsidRPr="00000000" w14:paraId="00000050">
      <w:pPr>
        <w:numPr>
          <w:ilvl w:val="0"/>
          <w:numId w:val="1"/>
        </w:numPr>
        <w:spacing w:after="0" w:before="4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Gestor ou preposto da empresa contratada.</w:t>
      </w:r>
    </w:p>
    <w:p w:rsidR="00000000" w:rsidDel="00000000" w:rsidP="00000000" w:rsidRDefault="00000000" w:rsidRPr="00000000" w14:paraId="00000051">
      <w:pPr>
        <w:spacing w:after="0" w:before="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Entradas:</w:t>
      </w:r>
      <w:r w:rsidDel="00000000" w:rsidR="00000000" w:rsidRPr="00000000">
        <w:rPr>
          <w:rtl w:val="0"/>
        </w:rPr>
      </w:r>
    </w:p>
    <w:p w:rsidR="00000000" w:rsidDel="00000000" w:rsidP="00000000" w:rsidRDefault="00000000" w:rsidRPr="00000000" w14:paraId="00000053">
      <w:pPr>
        <w:numPr>
          <w:ilvl w:val="0"/>
          <w:numId w:val="2"/>
        </w:numPr>
        <w:spacing w:after="0" w:before="40" w:line="276" w:lineRule="auto"/>
        <w:ind w:left="720" w:right="3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rtl w:val="0"/>
        </w:rPr>
        <w:t xml:space="preserve">atálogo de contratos</w:t>
      </w:r>
      <w:r w:rsidDel="00000000" w:rsidR="00000000" w:rsidRPr="00000000">
        <w:rPr>
          <w:rtl w:val="0"/>
        </w:rPr>
      </w:r>
    </w:p>
    <w:p w:rsidR="00000000" w:rsidDel="00000000" w:rsidP="00000000" w:rsidRDefault="00000000" w:rsidRPr="00000000" w14:paraId="00000054">
      <w:pP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das Atividades:</w:t>
      </w:r>
      <w:r w:rsidDel="00000000" w:rsidR="00000000" w:rsidRPr="00000000">
        <w:rPr>
          <w:rtl w:val="0"/>
        </w:rPr>
      </w:r>
    </w:p>
    <w:p w:rsidR="00000000" w:rsidDel="00000000" w:rsidP="00000000" w:rsidRDefault="00000000" w:rsidRPr="00000000" w14:paraId="00000056">
      <w:pPr>
        <w:spacing w:after="140" w:before="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keepNext w:val="0"/>
        <w:keepLines w:val="0"/>
        <w:widowControl w:val="0"/>
        <w:numPr>
          <w:ilvl w:val="0"/>
          <w:numId w:val="5"/>
        </w:numP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rtl w:val="0"/>
        </w:rPr>
        <w:t xml:space="preser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 a finalidade legítima </w:t>
      </w:r>
      <w:r w:rsidDel="00000000" w:rsidR="00000000" w:rsidRPr="00000000">
        <w:rPr>
          <w:rFonts w:ascii="Arial" w:cs="Arial" w:eastAsia="Arial" w:hAnsi="Arial"/>
          <w:rtl w:val="0"/>
        </w:rPr>
        <w:t xml:space="preserve">nos contratos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widowControl w:val="0"/>
        <w:numPr>
          <w:ilvl w:val="0"/>
          <w:numId w:val="5"/>
        </w:numP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Adequação do tratamento à finalidade;</w:t>
      </w:r>
      <w:r w:rsidDel="00000000" w:rsidR="00000000" w:rsidRPr="00000000">
        <w:rPr>
          <w:rtl w:val="0"/>
        </w:rPr>
      </w:r>
    </w:p>
    <w:p w:rsidR="00000000" w:rsidDel="00000000" w:rsidP="00000000" w:rsidRDefault="00000000" w:rsidRPr="00000000" w14:paraId="00000059">
      <w:pPr>
        <w:keepNext w:val="0"/>
        <w:keepLines w:val="0"/>
        <w:widowControl w:val="0"/>
        <w:numPr>
          <w:ilvl w:val="0"/>
          <w:numId w:val="5"/>
        </w:numP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Redigir cláusulas-padrã</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acordo com a LGPD, segundo orientaç</w:t>
      </w:r>
      <w:r w:rsidDel="00000000" w:rsidR="00000000" w:rsidRPr="00000000">
        <w:rPr>
          <w:rFonts w:ascii="Arial" w:cs="Arial" w:eastAsia="Arial" w:hAnsi="Arial"/>
          <w:rtl w:val="0"/>
        </w:rPr>
        <w:t xml:space="preserve">ão da DGLC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A">
      <w:pPr>
        <w:keepNext w:val="0"/>
        <w:keepLines w:val="0"/>
        <w:widowControl w:val="0"/>
        <w:numPr>
          <w:ilvl w:val="0"/>
          <w:numId w:val="5"/>
        </w:numP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Transparência de informações aos titulares;</w:t>
      </w:r>
      <w:r w:rsidDel="00000000" w:rsidR="00000000" w:rsidRPr="00000000">
        <w:rPr>
          <w:rtl w:val="0"/>
        </w:rPr>
      </w:r>
    </w:p>
    <w:p w:rsidR="00000000" w:rsidDel="00000000" w:rsidP="00000000" w:rsidRDefault="00000000" w:rsidRPr="00000000" w14:paraId="0000005B">
      <w:pPr>
        <w:keepNext w:val="0"/>
        <w:keepLines w:val="0"/>
        <w:widowControl w:val="0"/>
        <w:numPr>
          <w:ilvl w:val="0"/>
          <w:numId w:val="5"/>
        </w:numP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Especifique como </w:t>
      </w:r>
      <w:r w:rsidDel="00000000" w:rsidR="00000000" w:rsidRPr="00000000">
        <w:rPr>
          <w:rFonts w:ascii="Arial" w:cs="Arial" w:eastAsia="Arial" w:hAnsi="Arial"/>
          <w:rtl w:val="0"/>
        </w:rPr>
        <w:t xml:space="preserve">será</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coleta e o tratamento de dados;</w:t>
      </w:r>
      <w:r w:rsidDel="00000000" w:rsidR="00000000" w:rsidRPr="00000000">
        <w:rPr>
          <w:rtl w:val="0"/>
        </w:rPr>
      </w:r>
    </w:p>
    <w:p w:rsidR="00000000" w:rsidDel="00000000" w:rsidP="00000000" w:rsidRDefault="00000000" w:rsidRPr="00000000" w14:paraId="0000005C">
      <w:pPr>
        <w:keepNext w:val="0"/>
        <w:keepLines w:val="0"/>
        <w:widowControl w:val="0"/>
        <w:numPr>
          <w:ilvl w:val="0"/>
          <w:numId w:val="5"/>
        </w:numP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Deix</w:t>
      </w:r>
      <w:r w:rsidDel="00000000" w:rsidR="00000000" w:rsidRPr="00000000">
        <w:rPr>
          <w:rFonts w:ascii="Arial" w:cs="Arial" w:eastAsia="Arial" w:hAnsi="Arial"/>
          <w:rtl w:val="0"/>
        </w:rPr>
        <w:t xml:space="preserv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claro a possibilidade de o titular acessar os seus dados coletados;</w:t>
      </w:r>
      <w:r w:rsidDel="00000000" w:rsidR="00000000" w:rsidRPr="00000000">
        <w:rPr>
          <w:rtl w:val="0"/>
        </w:rPr>
      </w:r>
    </w:p>
    <w:p w:rsidR="00000000" w:rsidDel="00000000" w:rsidP="00000000" w:rsidRDefault="00000000" w:rsidRPr="00000000" w14:paraId="0000005D">
      <w:pPr>
        <w:keepNext w:val="0"/>
        <w:keepLines w:val="0"/>
        <w:widowControl w:val="0"/>
        <w:numPr>
          <w:ilvl w:val="0"/>
          <w:numId w:val="5"/>
        </w:numP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Procedimentos para correção, bloqueio ou eliminação de dados mediante </w:t>
      </w:r>
      <w:r w:rsidDel="00000000" w:rsidR="00000000" w:rsidRPr="00000000">
        <w:rPr>
          <w:rFonts w:ascii="Arial" w:cs="Arial" w:eastAsia="Arial" w:hAnsi="Arial"/>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olicitação do titular;</w:t>
      </w:r>
      <w:r w:rsidDel="00000000" w:rsidR="00000000" w:rsidRPr="00000000">
        <w:rPr>
          <w:rtl w:val="0"/>
        </w:rPr>
      </w:r>
    </w:p>
    <w:p w:rsidR="00000000" w:rsidDel="00000000" w:rsidP="00000000" w:rsidRDefault="00000000" w:rsidRPr="00000000" w14:paraId="0000005E">
      <w:pPr>
        <w:keepNext w:val="0"/>
        <w:keepLines w:val="0"/>
        <w:widowControl w:val="0"/>
        <w:numPr>
          <w:ilvl w:val="0"/>
          <w:numId w:val="5"/>
        </w:numP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w:t>
      </w:r>
      <w:r w:rsidDel="00000000" w:rsidR="00000000" w:rsidRPr="00000000">
        <w:rPr>
          <w:rFonts w:ascii="Arial" w:cs="Arial" w:eastAsia="Arial" w:hAnsi="Arial"/>
          <w:rtl w:val="0"/>
        </w:rPr>
        <w:t xml:space="preserv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sobre a possibilidade de revogação do consentimento;</w:t>
      </w:r>
      <w:r w:rsidDel="00000000" w:rsidR="00000000" w:rsidRPr="00000000">
        <w:rPr>
          <w:rtl w:val="0"/>
        </w:rPr>
      </w:r>
    </w:p>
    <w:p w:rsidR="00000000" w:rsidDel="00000000" w:rsidP="00000000" w:rsidRDefault="00000000" w:rsidRPr="00000000" w14:paraId="0000005F">
      <w:pPr>
        <w:keepNext w:val="0"/>
        <w:keepLines w:val="0"/>
        <w:widowControl w:val="0"/>
        <w:numPr>
          <w:ilvl w:val="0"/>
          <w:numId w:val="5"/>
        </w:numP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Especifi</w:t>
      </w:r>
      <w:r w:rsidDel="00000000" w:rsidR="00000000" w:rsidRPr="00000000">
        <w:rPr>
          <w:rFonts w:ascii="Arial" w:cs="Arial" w:eastAsia="Arial" w:hAnsi="Arial"/>
          <w:rtl w:val="0"/>
        </w:rPr>
        <w:t xml:space="preserve">car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quem tem acesso aos dados e o responsável por seu uso e tratamento;</w:t>
      </w:r>
      <w:r w:rsidDel="00000000" w:rsidR="00000000" w:rsidRPr="00000000">
        <w:rPr>
          <w:rtl w:val="0"/>
        </w:rPr>
      </w:r>
    </w:p>
    <w:p w:rsidR="00000000" w:rsidDel="00000000" w:rsidP="00000000" w:rsidRDefault="00000000" w:rsidRPr="00000000" w14:paraId="00000060">
      <w:pPr>
        <w:keepNext w:val="0"/>
        <w:keepLines w:val="0"/>
        <w:widowControl w:val="0"/>
        <w:numPr>
          <w:ilvl w:val="0"/>
          <w:numId w:val="5"/>
        </w:numPr>
        <w:shd w:fill="auto" w:val="clear"/>
        <w:spacing w:after="0" w:before="0" w:line="276" w:lineRule="auto"/>
        <w:ind w:left="720" w:right="0" w:hanging="36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w:t>
      </w:r>
      <w:r w:rsidDel="00000000" w:rsidR="00000000" w:rsidRPr="00000000">
        <w:rPr>
          <w:rFonts w:ascii="Arial" w:cs="Arial" w:eastAsia="Arial" w:hAnsi="Arial"/>
          <w:rtl w:val="0"/>
        </w:rPr>
        <w:t xml:space="preserv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sobre as medidas de proteção e segurança dos dados coletados e armazenados pela empresa</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Saídas:</w:t>
      </w:r>
      <w:r w:rsidDel="00000000" w:rsidR="00000000" w:rsidRPr="00000000">
        <w:rPr>
          <w:rtl w:val="0"/>
        </w:rPr>
      </w:r>
    </w:p>
    <w:p w:rsidR="00000000" w:rsidDel="00000000" w:rsidP="00000000" w:rsidRDefault="00000000" w:rsidRPr="00000000" w14:paraId="00000063">
      <w:pPr>
        <w:numPr>
          <w:ilvl w:val="0"/>
          <w:numId w:val="3"/>
        </w:numPr>
        <w:spacing w:after="0" w:before="40" w:line="276" w:lineRule="auto"/>
        <w:ind w:left="720" w:right="3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Contratos </w:t>
      </w:r>
      <w:r w:rsidDel="00000000" w:rsidR="00000000" w:rsidRPr="00000000">
        <w:rPr>
          <w:rFonts w:ascii="Arial" w:cs="Arial" w:eastAsia="Arial" w:hAnsi="Arial"/>
          <w:rtl w:val="0"/>
        </w:rPr>
        <w:t xml:space="preserve">revisados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e adequados à</w:t>
      </w:r>
      <w:r w:rsidDel="00000000" w:rsidR="00000000" w:rsidRPr="00000000">
        <w:rPr>
          <w:rFonts w:ascii="Arial" w:cs="Arial" w:eastAsia="Arial" w:hAnsi="Arial"/>
          <w:sz w:val="24"/>
          <w:szCs w:val="24"/>
          <w:rtl w:val="0"/>
        </w:rPr>
        <w:t xml:space="preserve"> LGPD.</w:t>
      </w:r>
    </w:p>
    <w:p w:rsidR="00000000" w:rsidDel="00000000" w:rsidP="00000000" w:rsidRDefault="00000000" w:rsidRPr="00000000" w14:paraId="00000064">
      <w:pPr>
        <w:spacing w:after="0" w:before="40" w:line="276" w:lineRule="auto"/>
        <w:ind w:right="320"/>
        <w:jc w:val="both"/>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before="40" w:line="276" w:lineRule="auto"/>
        <w:ind w:right="320"/>
        <w:jc w:val="both"/>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before="40" w:line="276" w:lineRule="auto"/>
        <w:ind w:right="320"/>
        <w:jc w:val="both"/>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before="40" w:line="276" w:lineRule="auto"/>
        <w:ind w:right="320"/>
        <w:jc w:val="both"/>
        <w:rPr>
          <w:rFonts w:ascii="Arial" w:cs="Arial" w:eastAsia="Arial" w:hAnsi="Arial"/>
        </w:rPr>
      </w:pPr>
      <w:r w:rsidDel="00000000" w:rsidR="00000000" w:rsidRPr="00000000">
        <w:rPr>
          <w:rtl w:val="0"/>
        </w:rPr>
      </w:r>
    </w:p>
    <w:p w:rsidR="00000000" w:rsidDel="00000000" w:rsidP="00000000" w:rsidRDefault="00000000" w:rsidRPr="00000000" w14:paraId="00000068">
      <w:pPr>
        <w:spacing w:after="0" w:before="40" w:line="276" w:lineRule="auto"/>
        <w:ind w:right="320"/>
        <w:jc w:val="both"/>
        <w:rPr>
          <w:rFonts w:ascii="Arial" w:cs="Arial" w:eastAsia="Arial" w:hAnsi="Arial"/>
        </w:rPr>
      </w:pPr>
      <w:r w:rsidDel="00000000" w:rsidR="00000000" w:rsidRPr="00000000">
        <w:rPr>
          <w:rtl w:val="0"/>
        </w:rPr>
      </w:r>
    </w:p>
    <w:p w:rsidR="00000000" w:rsidDel="00000000" w:rsidP="00000000" w:rsidRDefault="00000000" w:rsidRPr="00000000" w14:paraId="00000069">
      <w:pPr>
        <w:pStyle w:val="Heading2"/>
        <w:jc w:val="center"/>
        <w:rPr>
          <w:rFonts w:ascii="Arial" w:cs="Arial" w:eastAsia="Arial" w:hAnsi="Arial"/>
          <w:sz w:val="24"/>
          <w:szCs w:val="24"/>
        </w:rPr>
      </w:pPr>
      <w:bookmarkStart w:colFirst="0" w:colLast="0" w:name="_heading=h.17dp8vu" w:id="4"/>
      <w:bookmarkEnd w:id="4"/>
      <w:r w:rsidDel="00000000" w:rsidR="00000000" w:rsidRPr="00000000">
        <w:rPr>
          <w:rFonts w:ascii="Arial" w:cs="Arial" w:eastAsia="Arial" w:hAnsi="Arial"/>
          <w:sz w:val="24"/>
          <w:szCs w:val="24"/>
          <w:rtl w:val="0"/>
        </w:rPr>
        <w:t xml:space="preserve">ANEXO I – CLÁUSULAS CONTRATUAIS PADRÃO - LGPD</w:t>
      </w:r>
    </w:p>
    <w:p w:rsidR="00000000" w:rsidDel="00000000" w:rsidP="00000000" w:rsidRDefault="00000000" w:rsidRPr="00000000" w14:paraId="0000006A">
      <w:pPr>
        <w:widowControl w:val="1"/>
        <w:spacing w:after="240" w:before="240" w:line="331.2" w:lineRule="auto"/>
        <w:ind w:right="120"/>
        <w:jc w:val="both"/>
        <w:rPr>
          <w:rFonts w:ascii="Arial" w:cs="Arial" w:eastAsia="Arial" w:hAnsi="Arial"/>
        </w:rPr>
      </w:pPr>
      <w:r w:rsidDel="00000000" w:rsidR="00000000" w:rsidRPr="00000000">
        <w:rPr>
          <w:rFonts w:ascii="Arial" w:cs="Arial" w:eastAsia="Arial" w:hAnsi="Arial"/>
          <w:rtl w:val="0"/>
        </w:rPr>
        <w:t xml:space="preserve">O presente documento versa sobre orientações de cunho recomendatório visando a conformidade de cláusulas contratuais no tocante à proteção de dados pessoais.</w:t>
      </w:r>
    </w:p>
    <w:p w:rsidR="00000000" w:rsidDel="00000000" w:rsidP="00000000" w:rsidRDefault="00000000" w:rsidRPr="00000000" w14:paraId="0000006B">
      <w:pPr>
        <w:widowControl w:val="1"/>
        <w:spacing w:after="240" w:before="120" w:line="331.2" w:lineRule="auto"/>
        <w:ind w:right="120"/>
        <w:jc w:val="both"/>
        <w:rPr>
          <w:rFonts w:ascii="Arial" w:cs="Arial" w:eastAsia="Arial" w:hAnsi="Arial"/>
        </w:rPr>
      </w:pPr>
      <w:r w:rsidDel="00000000" w:rsidR="00000000" w:rsidRPr="00000000">
        <w:rPr>
          <w:rFonts w:ascii="Arial" w:cs="Arial" w:eastAsia="Arial" w:hAnsi="Arial"/>
          <w:rtl w:val="0"/>
        </w:rPr>
        <w:t xml:space="preserve">Ressalta-se que devem ser respeitadas a essência e a finalidade de cada órgão/entidade e observadas as características e peculiaridades existentes em cada contrato.</w:t>
      </w:r>
    </w:p>
    <w:p w:rsidR="00000000" w:rsidDel="00000000" w:rsidP="00000000" w:rsidRDefault="00000000" w:rsidRPr="00000000" w14:paraId="0000006C">
      <w:pPr>
        <w:pStyle w:val="Heading1"/>
        <w:keepNext w:val="0"/>
        <w:widowControl w:val="1"/>
        <w:spacing w:before="480" w:line="276" w:lineRule="auto"/>
        <w:jc w:val="both"/>
        <w:rPr>
          <w:rFonts w:ascii="Arial" w:cs="Arial" w:eastAsia="Arial" w:hAnsi="Arial"/>
          <w:color w:val="000000"/>
          <w:sz w:val="24"/>
          <w:szCs w:val="24"/>
        </w:rPr>
      </w:pPr>
      <w:bookmarkStart w:colFirst="0" w:colLast="0" w:name="_heading=h.5963mipsrcw7" w:id="5"/>
      <w:bookmarkEnd w:id="5"/>
      <w:r w:rsidDel="00000000" w:rsidR="00000000" w:rsidRPr="00000000">
        <w:rPr>
          <w:rFonts w:ascii="Arial" w:cs="Arial" w:eastAsia="Arial" w:hAnsi="Arial"/>
          <w:color w:val="000000"/>
          <w:sz w:val="24"/>
          <w:szCs w:val="24"/>
          <w:rtl w:val="0"/>
        </w:rPr>
        <w:t xml:space="preserve">CLÁUSULA #NÚMERO# – DA PROTEÇÃO DE DADOS PESSOAIS</w:t>
      </w:r>
    </w:p>
    <w:p w:rsidR="00000000" w:rsidDel="00000000" w:rsidP="00000000" w:rsidRDefault="00000000" w:rsidRPr="00000000" w14:paraId="0000006D">
      <w:pPr>
        <w:widowControl w:val="1"/>
        <w:spacing w:after="240" w:before="240" w:line="331.2" w:lineRule="auto"/>
        <w:ind w:right="120"/>
        <w:jc w:val="both"/>
        <w:rPr>
          <w:rFonts w:ascii="Arial" w:cs="Arial" w:eastAsia="Arial" w:hAnsi="Arial"/>
        </w:rPr>
      </w:pPr>
      <w:r w:rsidDel="00000000" w:rsidR="00000000" w:rsidRPr="00000000">
        <w:rPr>
          <w:rFonts w:ascii="Arial" w:cs="Arial" w:eastAsia="Arial" w:hAnsi="Arial"/>
          <w:b w:val="1"/>
          <w:rtl w:val="0"/>
        </w:rPr>
        <w:t xml:space="preserve">#NÚMERO#.1 – </w:t>
      </w:r>
      <w:r w:rsidDel="00000000" w:rsidR="00000000" w:rsidRPr="00000000">
        <w:rPr>
          <w:rFonts w:ascii="Arial" w:cs="Arial" w:eastAsia="Arial" w:hAnsi="Arial"/>
          <w:rtl w:val="0"/>
        </w:rPr>
        <w:t xml:space="preserve">A CONTRATADA declara que tem ciência da existência da Lei nº 13.709/2018 (Lei Geral de Proteção de Dados - LGPD) e se compromete a adequar todos os procedimentos internos ao disposto na legislação, com o intuito de proteger os dados pessoais que lhe forem repassados, cumprindo, a todo momento, as normas de proteção de dados pessoais, jamais colocando, por seus atos ou por sua omissão, a CONTRATANTE em situação de violação de tais regras.</w:t>
      </w:r>
    </w:p>
    <w:p w:rsidR="00000000" w:rsidDel="00000000" w:rsidP="00000000" w:rsidRDefault="00000000" w:rsidRPr="00000000" w14:paraId="0000006E">
      <w:pPr>
        <w:widowControl w:val="1"/>
        <w:spacing w:after="240" w:before="120" w:line="331.2" w:lineRule="auto"/>
        <w:ind w:right="100"/>
        <w:jc w:val="both"/>
        <w:rPr>
          <w:rFonts w:ascii="Arial" w:cs="Arial" w:eastAsia="Arial" w:hAnsi="Arial"/>
        </w:rPr>
      </w:pPr>
      <w:r w:rsidDel="00000000" w:rsidR="00000000" w:rsidRPr="00000000">
        <w:rPr>
          <w:rFonts w:ascii="Arial" w:cs="Arial" w:eastAsia="Arial" w:hAnsi="Arial"/>
          <w:b w:val="1"/>
          <w:rtl w:val="0"/>
        </w:rPr>
        <w:t xml:space="preserve">#NÚMERO#.2 – </w:t>
      </w:r>
      <w:r w:rsidDel="00000000" w:rsidR="00000000" w:rsidRPr="00000000">
        <w:rPr>
          <w:rFonts w:ascii="Arial" w:cs="Arial" w:eastAsia="Arial" w:hAnsi="Arial"/>
          <w:rtl w:val="0"/>
        </w:rPr>
        <w:t xml:space="preserve">A CONTRATADA declara que designou Encarregado de Tratamento de Dados Pessoais, nos termos do § 1º. do art. 41 da Lei nº 13.709/2018 (Lei Geral de Proteção de Dados - LGPD), conforme indicado na sua página eletrônica ( </w:t>
      </w:r>
      <w:r w:rsidDel="00000000" w:rsidR="00000000" w:rsidRPr="00000000">
        <w:rPr>
          <w:rFonts w:ascii="Arial" w:cs="Arial" w:eastAsia="Arial" w:hAnsi="Arial"/>
          <w:color w:val="1054cc"/>
          <w:u w:val="single"/>
          <w:rtl w:val="0"/>
        </w:rPr>
        <w:t xml:space="preserve">www.#link</w:t>
      </w:r>
      <w:r w:rsidDel="00000000" w:rsidR="00000000" w:rsidRPr="00000000">
        <w:rPr>
          <w:rFonts w:ascii="Arial" w:cs="Arial" w:eastAsia="Arial" w:hAnsi="Arial"/>
          <w:color w:val="1054cc"/>
          <w:rtl w:val="0"/>
        </w:rPr>
        <w:t xml:space="preserve"> </w:t>
      </w:r>
      <w:r w:rsidDel="00000000" w:rsidR="00000000" w:rsidRPr="00000000">
        <w:rPr>
          <w:rFonts w:ascii="Arial" w:cs="Arial" w:eastAsia="Arial" w:hAnsi="Arial"/>
          <w:rtl w:val="0"/>
        </w:rPr>
        <w:t xml:space="preserve">consultada em #/#/#) e se compromete a manter o CONTRATANTE informado sobre os dados atualizados de contato de seu Encarregado de Tratamento de Dados Pessoais, sempre que for substituído, independentemente das alterações em sua página eletrônica.</w:t>
      </w:r>
    </w:p>
    <w:p w:rsidR="00000000" w:rsidDel="00000000" w:rsidP="00000000" w:rsidRDefault="00000000" w:rsidRPr="00000000" w14:paraId="0000006F">
      <w:pPr>
        <w:widowControl w:val="1"/>
        <w:spacing w:after="240" w:before="120" w:line="331.2" w:lineRule="auto"/>
        <w:ind w:right="120"/>
        <w:jc w:val="both"/>
        <w:rPr>
          <w:rFonts w:ascii="Arial" w:cs="Arial" w:eastAsia="Arial" w:hAnsi="Arial"/>
        </w:rPr>
      </w:pPr>
      <w:r w:rsidDel="00000000" w:rsidR="00000000" w:rsidRPr="00000000">
        <w:rPr>
          <w:rFonts w:ascii="Arial" w:cs="Arial" w:eastAsia="Arial" w:hAnsi="Arial"/>
          <w:b w:val="1"/>
          <w:rtl w:val="0"/>
        </w:rPr>
        <w:t xml:space="preserve">#NÚMERO#.3 </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rtl w:val="0"/>
        </w:rPr>
        <w:t xml:space="preserve">A CONTRATADA somente poderá tratar dados pessoais dos usuários dos serviços contratados, nos limites e finalidades exclusivas do cumprimento de suas obrigações com base no presente contrato e jamais para qualquer outra finalidade.</w:t>
      </w:r>
    </w:p>
    <w:p w:rsidR="00000000" w:rsidDel="00000000" w:rsidP="00000000" w:rsidRDefault="00000000" w:rsidRPr="00000000" w14:paraId="00000070">
      <w:pPr>
        <w:widowControl w:val="1"/>
        <w:spacing w:after="240" w:before="120" w:line="331.2" w:lineRule="auto"/>
        <w:ind w:right="120"/>
        <w:jc w:val="both"/>
        <w:rPr>
          <w:rFonts w:ascii="Arial" w:cs="Arial" w:eastAsia="Arial" w:hAnsi="Arial"/>
        </w:rPr>
      </w:pPr>
      <w:r w:rsidDel="00000000" w:rsidR="00000000" w:rsidRPr="00000000">
        <w:rPr>
          <w:rFonts w:ascii="Arial" w:cs="Arial" w:eastAsia="Arial" w:hAnsi="Arial"/>
          <w:b w:val="1"/>
          <w:rtl w:val="0"/>
        </w:rPr>
        <w:t xml:space="preserve">#NÚMERO#.4 </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rtl w:val="0"/>
        </w:rPr>
        <w:t xml:space="preserve">A CONTRATADA se certificará de que seus empregados, representantes, e prepostos agirão de acordo com o presente contrato e com as leis de proteção de dados e eventuais instruções transmitidas pela CONTRATANTE sobre a presente cláusula, comprometendo-se a manter o sigilo e a confidencialidade dos dados pessoais e dos</w:t>
      </w:r>
    </w:p>
    <w:p w:rsidR="00000000" w:rsidDel="00000000" w:rsidP="00000000" w:rsidRDefault="00000000" w:rsidRPr="00000000" w14:paraId="00000071">
      <w:pPr>
        <w:widowControl w:val="1"/>
        <w:spacing w:after="240" w:before="80" w:line="331.2" w:lineRule="auto"/>
        <w:ind w:right="120"/>
        <w:jc w:val="both"/>
        <w:rPr>
          <w:rFonts w:ascii="Arial" w:cs="Arial" w:eastAsia="Arial" w:hAnsi="Arial"/>
        </w:rPr>
      </w:pPr>
      <w:r w:rsidDel="00000000" w:rsidR="00000000" w:rsidRPr="00000000">
        <w:rPr>
          <w:rFonts w:ascii="Arial" w:cs="Arial" w:eastAsia="Arial" w:hAnsi="Arial"/>
          <w:rtl w:val="0"/>
        </w:rPr>
        <w:t xml:space="preserve">dados pessoais sensíveis repassados em decorrência da execução do objeto contratual, em consonância com o disposto na Lei nº 13.709/2018 (Lei Geral de Proteção de Dados Pessoais - LGPD), certificando-se a CONTRATADA de que seus empregados, representantes, e prepostos assumam compromisso de confidencialidade ou estejam sujeitos a obrigações legais de confidencialidade.</w:t>
      </w:r>
    </w:p>
    <w:p w:rsidR="00000000" w:rsidDel="00000000" w:rsidP="00000000" w:rsidRDefault="00000000" w:rsidRPr="00000000" w14:paraId="00000072">
      <w:pPr>
        <w:widowControl w:val="1"/>
        <w:spacing w:after="240" w:before="120" w:line="331.2" w:lineRule="auto"/>
        <w:ind w:right="120"/>
        <w:jc w:val="both"/>
        <w:rPr>
          <w:rFonts w:ascii="Arial" w:cs="Arial" w:eastAsia="Arial" w:hAnsi="Arial"/>
        </w:rPr>
      </w:pPr>
      <w:r w:rsidDel="00000000" w:rsidR="00000000" w:rsidRPr="00000000">
        <w:rPr>
          <w:rFonts w:ascii="Arial" w:cs="Arial" w:eastAsia="Arial" w:hAnsi="Arial"/>
          <w:b w:val="1"/>
          <w:rtl w:val="0"/>
        </w:rPr>
        <w:t xml:space="preserve">#NÚMERO#.5 </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rtl w:val="0"/>
        </w:rPr>
        <w:t xml:space="preserve">Se o titular dos dados ou terceiros solicitarem informações à CONTRATADA relativas ao tratamento de dados pessoais que detiver em decorrência do presente contrato, a CONTRATADA submeterá esse pedido à apreciação da CONTRATANTE, não podendo, sem instruções prévias da CONTRATANTE, transferir, compartilhar e/ou garantir acesso aos dados pessoais que detenha por força do presente contrato, sendo, em regra, vedada a transferência das informações a outras pessoas físicas ou jurídicas, salvo aquelas decorrentes de obrigações legais ou para viabilizar o cumprimento do próprio contrato; se a solicitação for realizada por autoridade de proteção de dados, a CONTRATADA informará imediatamente à CONTRATANTE sobre tal pedido e suas decorrências.</w:t>
      </w:r>
    </w:p>
    <w:p w:rsidR="00000000" w:rsidDel="00000000" w:rsidP="00000000" w:rsidRDefault="00000000" w:rsidRPr="00000000" w14:paraId="00000073">
      <w:pPr>
        <w:widowControl w:val="1"/>
        <w:spacing w:after="240" w:before="100" w:line="331.2" w:lineRule="auto"/>
        <w:ind w:right="120"/>
        <w:jc w:val="both"/>
        <w:rPr>
          <w:rFonts w:ascii="Arial" w:cs="Arial" w:eastAsia="Arial" w:hAnsi="Arial"/>
        </w:rPr>
      </w:pPr>
      <w:r w:rsidDel="00000000" w:rsidR="00000000" w:rsidRPr="00000000">
        <w:rPr>
          <w:rFonts w:ascii="Arial" w:cs="Arial" w:eastAsia="Arial" w:hAnsi="Arial"/>
          <w:b w:val="1"/>
          <w:rtl w:val="0"/>
        </w:rPr>
        <w:t xml:space="preserve">#NÚMERO#.6 </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rtl w:val="0"/>
        </w:rPr>
        <w:t xml:space="preserve">A CONTRATADA prestará assistência à CONTRATANTE no cumprimento das obrigações previstas nas leis de proteção de dados, quando relacionadas ao objeto contratual, especialmente nos casos em que for necessária a assistência da CONTRATADA para que a CONTRATANTE cumpra suas obrigações, incluindo aquelas relativas à segurança do tratamento, violações de dados pessoais, avaliação de impacto de proteção de dados, e consulta prévia a autoridades de proteção de dados, incluindo pedidos de acesso, retificação, bloqueio, restrição, apagamento, portabilidade de dados, ou o exercício de quaisquer outros direitos dos titulares de dados com base nas Leis Aplicáveis à Proteção de Dados.</w:t>
      </w:r>
    </w:p>
    <w:p w:rsidR="00000000" w:rsidDel="00000000" w:rsidP="00000000" w:rsidRDefault="00000000" w:rsidRPr="00000000" w14:paraId="00000074">
      <w:pPr>
        <w:widowControl w:val="1"/>
        <w:spacing w:after="240" w:before="120" w:line="331.2" w:lineRule="auto"/>
        <w:ind w:right="120"/>
        <w:jc w:val="both"/>
        <w:rPr>
          <w:rFonts w:ascii="Arial" w:cs="Arial" w:eastAsia="Arial" w:hAnsi="Arial"/>
        </w:rPr>
      </w:pPr>
      <w:r w:rsidDel="00000000" w:rsidR="00000000" w:rsidRPr="00000000">
        <w:rPr>
          <w:rFonts w:ascii="Arial" w:cs="Arial" w:eastAsia="Arial" w:hAnsi="Arial"/>
          <w:b w:val="1"/>
          <w:rtl w:val="0"/>
        </w:rPr>
        <w:t xml:space="preserve">#NÚMERO#.7 </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rtl w:val="0"/>
        </w:rPr>
        <w:t xml:space="preserve">Quando solicitada, a CONTRATADA fornecerá à CONTRATANTE, no prazo de 2 (dois) dias úteis*, todas as informações necessárias para comprovar a conformidade das obrigações da CONTRATADA previstas neste contrato com as leis de proteção de dados, inclusive para fins de elaboração de relatórios de impacto de proteção e riscos de uso de dados pessoais. (*possível suprimir, mas não ajustar prazo superior a este).</w:t>
      </w:r>
    </w:p>
    <w:p w:rsidR="00000000" w:rsidDel="00000000" w:rsidP="00000000" w:rsidRDefault="00000000" w:rsidRPr="00000000" w14:paraId="00000075">
      <w:pPr>
        <w:widowControl w:val="1"/>
        <w:spacing w:after="240" w:before="120" w:line="331.2" w:lineRule="auto"/>
        <w:ind w:right="120"/>
        <w:jc w:val="both"/>
        <w:rPr>
          <w:rFonts w:ascii="Arial" w:cs="Arial" w:eastAsia="Arial" w:hAnsi="Arial"/>
          <w:sz w:val="16"/>
          <w:szCs w:val="16"/>
        </w:rPr>
      </w:pPr>
      <w:r w:rsidDel="00000000" w:rsidR="00000000" w:rsidRPr="00000000">
        <w:rPr>
          <w:rFonts w:ascii="Arial" w:cs="Arial" w:eastAsia="Arial" w:hAnsi="Arial"/>
          <w:b w:val="1"/>
          <w:rtl w:val="0"/>
        </w:rPr>
        <w:t xml:space="preserve">#NÚMERO#.8 </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rtl w:val="0"/>
        </w:rPr>
        <w:t xml:space="preserve">A CONTRATADA prestará assistência à CONTRATANTE no cumprimento de suas outras obrigações de acordo com as leis de proteção de dados nos casos em que estiver implícita a assistência da CONTRATADA e/ou nos casos em que for necessária a assistência da CONTRATADA para que a CONTRATANTE cumpra suas obrigações, incluindo aquelas relativas à segurança do tratamento, violações de dados pessoais, avaliação de impacto de proteção de dados, e consulta prévia a autoridades de proteção de dados.</w:t>
      </w:r>
      <w:r w:rsidDel="00000000" w:rsidR="00000000" w:rsidRPr="00000000">
        <w:rPr>
          <w:rtl w:val="0"/>
        </w:rPr>
      </w:r>
    </w:p>
    <w:p w:rsidR="00000000" w:rsidDel="00000000" w:rsidP="00000000" w:rsidRDefault="00000000" w:rsidRPr="00000000" w14:paraId="00000076">
      <w:pPr>
        <w:widowControl w:val="1"/>
        <w:spacing w:line="276" w:lineRule="auto"/>
        <w:jc w:val="both"/>
        <w:rPr>
          <w:rFonts w:ascii="Arial" w:cs="Arial" w:eastAsia="Arial" w:hAnsi="Arial"/>
        </w:rPr>
      </w:pPr>
      <w:r w:rsidDel="00000000" w:rsidR="00000000" w:rsidRPr="00000000">
        <w:rPr>
          <w:rFonts w:ascii="Arial" w:cs="Arial" w:eastAsia="Arial" w:hAnsi="Arial"/>
          <w:b w:val="1"/>
          <w:rtl w:val="0"/>
        </w:rPr>
        <w:t xml:space="preserve">#NÚMERO#.9 </w:t>
      </w:r>
      <w:r w:rsidDel="00000000" w:rsidR="00000000" w:rsidRPr="00000000">
        <w:rPr>
          <w:rFonts w:ascii="Arial" w:cs="Arial" w:eastAsia="Arial" w:hAnsi="Arial"/>
          <w:rtl w:val="0"/>
        </w:rPr>
        <w:t xml:space="preserve">- A CONTRATADA fica obrigada a comunicar à CONTRATANTE, por escrito, em até 2 (dois) dias úteis* a contar do momento em que tomou ciência da violação, ou em menor prazo, se assim vier a recomendar ou determinar a Autoridade Nacional de Proteção de Dados - ANPD,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 Pessoais. (*possível suprimir, mas não ajustar prazo superior a este).</w:t>
      </w:r>
    </w:p>
    <w:p w:rsidR="00000000" w:rsidDel="00000000" w:rsidP="00000000" w:rsidRDefault="00000000" w:rsidRPr="00000000" w14:paraId="00000077">
      <w:pPr>
        <w:widowControl w:val="1"/>
        <w:spacing w:after="240" w:before="120" w:line="331.2" w:lineRule="auto"/>
        <w:ind w:right="120"/>
        <w:jc w:val="both"/>
        <w:rPr>
          <w:rFonts w:ascii="Arial" w:cs="Arial" w:eastAsia="Arial" w:hAnsi="Arial"/>
        </w:rPr>
      </w:pPr>
      <w:r w:rsidDel="00000000" w:rsidR="00000000" w:rsidRPr="00000000">
        <w:rPr>
          <w:rFonts w:ascii="Arial" w:cs="Arial" w:eastAsia="Arial" w:hAnsi="Arial"/>
          <w:b w:val="1"/>
          <w:rtl w:val="0"/>
        </w:rPr>
        <w:t xml:space="preserve">#NÚMERO#.10 </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rtl w:val="0"/>
        </w:rPr>
        <w:t xml:space="preserve">A CONTRATADA indenizará a CONTRATANTE, em razão do não cumprimento por parte da CONTRATADA das obrigações previstas nas leis, normas, regulamentos e recomendações das autoridades de proteção de dados com relação ao presente contrato, de quaisquer danos, prejuízos, custos e despesas, incluindo-se honorários advocatícios, multas, penalidades e eventuais dispêndios investigativos relativos a demandas administrativas ou judiciais propostas em face da CONTRATANTE a esse título.</w:t>
      </w:r>
    </w:p>
    <w:p w:rsidR="00000000" w:rsidDel="00000000" w:rsidP="00000000" w:rsidRDefault="00000000" w:rsidRPr="00000000" w14:paraId="00000078">
      <w:pPr>
        <w:widowControl w:val="1"/>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after="0" w:before="40" w:line="276" w:lineRule="auto"/>
        <w:ind w:right="320"/>
        <w:jc w:val="both"/>
        <w:rPr>
          <w:rFonts w:ascii="Arial" w:cs="Arial" w:eastAsia="Arial" w:hAnsi="Arial"/>
        </w:rPr>
      </w:pPr>
      <w:r w:rsidDel="00000000" w:rsidR="00000000" w:rsidRPr="00000000">
        <w:rPr>
          <w:rtl w:val="0"/>
        </w:rPr>
      </w:r>
    </w:p>
    <w:p w:rsidR="00000000" w:rsidDel="00000000" w:rsidP="00000000" w:rsidRDefault="00000000" w:rsidRPr="00000000" w14:paraId="0000007A">
      <w:pPr>
        <w:spacing w:after="0" w:before="40" w:line="276" w:lineRule="auto"/>
        <w:ind w:right="3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before="40" w:line="276" w:lineRule="auto"/>
        <w:ind w:right="320" w:firstLine="0"/>
        <w:jc w:val="both"/>
        <w:rPr>
          <w:rFonts w:ascii="Arial" w:cs="Arial" w:eastAsia="Arial" w:hAnsi="Arial"/>
        </w:rPr>
      </w:pPr>
      <w:r w:rsidDel="00000000" w:rsidR="00000000" w:rsidRPr="00000000">
        <w:rPr>
          <w:rtl w:val="0"/>
        </w:rPr>
      </w:r>
    </w:p>
    <w:sectPr>
      <w:footerReference r:id="rId10" w:type="default"/>
      <w:type w:val="nextPage"/>
      <w:pgSz w:h="16838" w:w="11906" w:orient="portrait"/>
      <w:pgMar w:bottom="1693" w:top="2267" w:left="1134" w:right="1134" w:header="1134" w:footer="1134"/>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Liberation Sans"/>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spacing w:line="276"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highlight w:val="red"/>
        <w:u w:val="none"/>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2383155</wp:posOffset>
          </wp:positionH>
          <wp:positionV relativeFrom="paragraph">
            <wp:posOffset>-676908</wp:posOffset>
          </wp:positionV>
          <wp:extent cx="1499870" cy="832485"/>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70" cy="832485"/>
                  </a:xfrm>
                  <a:prstGeom prst="rect"/>
                  <a:ln/>
                </pic:spPr>
              </pic:pic>
            </a:graphicData>
          </a:graphic>
        </wp:anchor>
      </w:drawing>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1"/>
        <w:sz w:val="16"/>
        <w:szCs w:val="16"/>
        <w:highlight w:val="red"/>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highlight w:val="red"/>
        <w:u w:val="none"/>
        <w:vertAlign w:val="baseline"/>
        <w:rtl w:val="0"/>
      </w:rPr>
      <w:t xml:space="preserve">SECRETARIA DE ESTADO DA ADMINISTRAÇÃO - SEA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color w:val="5b9bd5"/>
      <w:sz w:val="36"/>
      <w:szCs w:val="36"/>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spacing w:after="60" w:before="120" w:lineRule="auto"/>
    </w:pPr>
    <w:rPr>
      <w:rFonts w:ascii="Liberation Sans" w:cs="Liberation Sans" w:eastAsia="Liberation Sans" w:hAnsi="Liberation Sans"/>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color w:val="5b9bd5"/>
      <w:sz w:val="36"/>
      <w:szCs w:val="36"/>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spacing w:after="60" w:before="120" w:lineRule="auto"/>
    </w:pPr>
    <w:rPr>
      <w:rFonts w:ascii="Liberation Sans" w:cs="Liberation Sans" w:eastAsia="Liberation Sans" w:hAnsi="Liberation Sans"/>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637C74"/>
    <w:pPr>
      <w:widowControl w:val="0"/>
      <w:bidi w:val="0"/>
      <w:spacing w:after="0" w:before="0"/>
      <w:jc w:val="left"/>
    </w:pPr>
    <w:rPr>
      <w:rFonts w:ascii="Liberation Serif" w:cs="Liberation Serif" w:eastAsia="Liberation Serif" w:hAnsi="Liberation Serif"/>
      <w:color w:val="auto"/>
      <w:kern w:val="0"/>
      <w:sz w:val="24"/>
      <w:szCs w:val="24"/>
      <w:lang w:bidi="hi-IN" w:eastAsia="zh-CN" w:val="pt-BR"/>
    </w:rPr>
  </w:style>
  <w:style w:type="paragraph" w:styleId="Ttulo1">
    <w:name w:val="Heading 1"/>
    <w:basedOn w:val="Ttulododocumento"/>
    <w:next w:val="Corpodotexto"/>
    <w:link w:val="Ttulo1Char"/>
    <w:uiPriority w:val="9"/>
    <w:qFormat w:val="1"/>
    <w:rsid w:val="003132CF"/>
    <w:pPr>
      <w:outlineLvl w:val="0"/>
    </w:pPr>
    <w:rPr>
      <w:b w:val="1"/>
      <w:bCs w:val="1"/>
      <w:color w:val="5b9bd5" w:themeColor="accent1"/>
      <w:sz w:val="36"/>
      <w:szCs w:val="36"/>
    </w:rPr>
  </w:style>
  <w:style w:type="paragraph" w:styleId="Ttulo2">
    <w:name w:val="Heading 2"/>
    <w:basedOn w:val="Ttulododocumento"/>
    <w:next w:val="Corpodotexto"/>
    <w:uiPriority w:val="9"/>
    <w:unhideWhenUsed w:val="1"/>
    <w:qFormat w:val="1"/>
    <w:pPr>
      <w:spacing w:after="120" w:before="200"/>
      <w:outlineLvl w:val="1"/>
    </w:pPr>
    <w:rPr>
      <w:b w:val="1"/>
      <w:bCs w:val="1"/>
      <w:sz w:val="32"/>
      <w:szCs w:val="32"/>
    </w:rPr>
  </w:style>
  <w:style w:type="paragraph" w:styleId="Ttulo3">
    <w:name w:val="Heading 3"/>
    <w:basedOn w:val="Ttulododocumento"/>
    <w:next w:val="Corpodotexto"/>
    <w:uiPriority w:val="9"/>
    <w:semiHidden w:val="1"/>
    <w:unhideWhenUsed w:val="1"/>
    <w:qFormat w:val="1"/>
    <w:pPr>
      <w:spacing w:after="120" w:before="140"/>
      <w:outlineLvl w:val="2"/>
    </w:pPr>
    <w:rPr>
      <w:b w:val="1"/>
      <w:bCs w:val="1"/>
    </w:rPr>
  </w:style>
  <w:style w:type="paragraph" w:styleId="Ttulo4">
    <w:name w:val="Heading 4"/>
    <w:basedOn w:val="Normal1"/>
    <w:next w:val="Normal1"/>
    <w:uiPriority w:val="9"/>
    <w:semiHidden w:val="1"/>
    <w:unhideWhenUsed w:val="1"/>
    <w:qFormat w:val="1"/>
    <w:pPr>
      <w:keepNext w:val="1"/>
      <w:keepLines w:val="1"/>
      <w:spacing w:after="40" w:before="240"/>
      <w:outlineLvl w:val="3"/>
    </w:pPr>
    <w:rPr>
      <w:b w:val="1"/>
    </w:rPr>
  </w:style>
  <w:style w:type="paragraph" w:styleId="Ttulo5">
    <w:name w:val="Heading 5"/>
    <w:basedOn w:val="Ttulododocumento"/>
    <w:next w:val="Corpodotexto"/>
    <w:uiPriority w:val="9"/>
    <w:semiHidden w:val="1"/>
    <w:unhideWhenUsed w:val="1"/>
    <w:qFormat w:val="1"/>
    <w:pPr>
      <w:spacing w:after="60" w:before="120"/>
      <w:outlineLvl w:val="4"/>
    </w:pPr>
    <w:rPr>
      <w:b w:val="1"/>
      <w:bCs w:val="1"/>
      <w:sz w:val="24"/>
      <w:szCs w:val="24"/>
    </w:rPr>
  </w:style>
  <w:style w:type="paragraph" w:styleId="Ttulo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LinkdaInternet">
    <w:name w:val="Link da Internet"/>
    <w:basedOn w:val="DefaultParagraphFont"/>
    <w:uiPriority w:val="99"/>
    <w:unhideWhenUsed w:val="1"/>
    <w:rsid w:val="00C968DE"/>
    <w:rPr>
      <w:color w:val="0563c1" w:themeColor="hyperlink"/>
      <w:u w:val="single"/>
    </w:rPr>
  </w:style>
  <w:style w:type="character" w:styleId="Vnculodendice" w:customStyle="1">
    <w:name w:val="Vínculo de índice"/>
    <w:qFormat w:val="1"/>
    <w:rPr/>
  </w:style>
  <w:style w:type="character" w:styleId="Smbolosdenumerao" w:customStyle="1">
    <w:name w:val="Símbolos de numeração"/>
    <w:qFormat w:val="1"/>
    <w:rPr/>
  </w:style>
  <w:style w:type="character" w:styleId="Marcas" w:customStyle="1">
    <w:name w:val="Marcas"/>
    <w:qFormat w:val="1"/>
    <w:rPr>
      <w:rFonts w:ascii="OpenSymbol" w:cs="OpenSymbol" w:eastAsia="OpenSymbol" w:hAnsi="OpenSymbol"/>
    </w:rPr>
  </w:style>
  <w:style w:type="character" w:styleId="Ttulo1Char" w:customStyle="1">
    <w:name w:val="Título 1 Char"/>
    <w:basedOn w:val="DefaultParagraphFont"/>
    <w:link w:val="Ttulo1"/>
    <w:uiPriority w:val="9"/>
    <w:qFormat w:val="1"/>
    <w:rsid w:val="00637C74"/>
    <w:rPr>
      <w:rFonts w:ascii="Liberation Sans" w:cs="Lucida Sans" w:eastAsia="Microsoft YaHei" w:hAnsi="Liberation Sans"/>
      <w:b w:val="1"/>
      <w:bCs w:val="1"/>
      <w:color w:val="5b9bd5" w:themeColor="accent1"/>
      <w:sz w:val="36"/>
      <w:szCs w:val="36"/>
    </w:rPr>
  </w:style>
  <w:style w:type="paragraph" w:styleId="Ttulo">
    <w:name w:val="Título"/>
    <w:basedOn w:val="Normal"/>
    <w:next w:val="Corpodotexto"/>
    <w:qFormat w:val="1"/>
    <w:pPr>
      <w:keepNext w:val="1"/>
      <w:spacing w:after="120" w:before="240"/>
    </w:pPr>
    <w:rPr>
      <w:rFonts w:ascii="Liberation Sans" w:cs="Lucida Sans" w:eastAsia="Microsoft YaHei" w:hAnsi="Liberation Sans"/>
      <w:sz w:val="28"/>
      <w:szCs w:val="28"/>
    </w:rPr>
  </w:style>
  <w:style w:type="paragraph" w:styleId="Corpodotexto">
    <w:name w:val="Body Text"/>
    <w:basedOn w:val="Normal1"/>
    <w:pPr>
      <w:spacing w:after="140" w:before="0" w:line="276" w:lineRule="auto"/>
    </w:pPr>
    <w:rPr/>
  </w:style>
  <w:style w:type="paragraph" w:styleId="Lista">
    <w:name w:val="List"/>
    <w:basedOn w:val="Corpodotexto"/>
    <w:pPr/>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customStyle="1">
    <w:name w:val="Índice"/>
    <w:basedOn w:val="Normal1"/>
    <w:qFormat w:val="1"/>
    <w:pPr>
      <w:suppressLineNumbers w:val="1"/>
    </w:pPr>
    <w:rPr/>
  </w:style>
  <w:style w:type="paragraph" w:styleId="Normal1" w:default="1">
    <w:name w:val="LO-normal"/>
    <w:qFormat w:val="1"/>
    <w:pPr>
      <w:widowControl w:val="0"/>
      <w:bidi w:val="0"/>
      <w:spacing w:after="0" w:before="0"/>
      <w:jc w:val="left"/>
    </w:pPr>
    <w:rPr>
      <w:rFonts w:ascii="Liberation Serif" w:cs="Liberation Serif" w:eastAsia="Liberation Serif" w:hAnsi="Liberation Serif"/>
      <w:color w:val="auto"/>
      <w:kern w:val="0"/>
      <w:sz w:val="24"/>
      <w:szCs w:val="24"/>
      <w:lang w:bidi="hi-IN" w:eastAsia="zh-CN" w:val="pt-BR"/>
    </w:rPr>
  </w:style>
  <w:style w:type="paragraph" w:styleId="Ttulododocumento">
    <w:name w:val="Title"/>
    <w:basedOn w:val="Normal1"/>
    <w:next w:val="Corpodotexto"/>
    <w:uiPriority w:val="10"/>
    <w:qFormat w:val="1"/>
    <w:pPr>
      <w:keepNext w:val="1"/>
      <w:spacing w:after="120" w:before="240"/>
    </w:pPr>
    <w:rPr>
      <w:rFonts w:ascii="Liberation Sans" w:cs="Lucida Sans" w:eastAsia="Microsoft YaHei" w:hAnsi="Liberation Sans"/>
      <w:sz w:val="28"/>
      <w:szCs w:val="28"/>
    </w:rPr>
  </w:style>
  <w:style w:type="paragraph" w:styleId="Caption">
    <w:name w:val="caption"/>
    <w:basedOn w:val="Normal1"/>
    <w:qFormat w:val="1"/>
    <w:pPr>
      <w:suppressLineNumbers w:val="1"/>
      <w:spacing w:after="120" w:before="120"/>
    </w:pPr>
    <w:rPr>
      <w:rFonts w:cs="Lucida Sans"/>
      <w:i w:val="1"/>
      <w:iCs w:val="1"/>
    </w:rPr>
  </w:style>
  <w:style w:type="paragraph" w:styleId="CabealhoeRodap" w:customStyle="1">
    <w:name w:val="Cabeçalho e Rodapé"/>
    <w:basedOn w:val="Normal1"/>
    <w:qFormat w:val="1"/>
    <w:pPr>
      <w:suppressLineNumbers w:val="1"/>
      <w:tabs>
        <w:tab w:val="clear" w:pos="720"/>
        <w:tab w:val="center" w:leader="none" w:pos="4819"/>
        <w:tab w:val="right" w:leader="none" w:pos="9638"/>
      </w:tabs>
    </w:pPr>
    <w:rPr/>
  </w:style>
  <w:style w:type="paragraph" w:styleId="Cabealho">
    <w:name w:val="Header"/>
    <w:basedOn w:val="CabealhoeRodap"/>
    <w:pPr/>
    <w:rPr/>
  </w:style>
  <w:style w:type="paragraph" w:styleId="Contedodatabela" w:customStyle="1">
    <w:name w:val="Conteúdo da tabela"/>
    <w:basedOn w:val="Normal1"/>
    <w:qFormat w:val="1"/>
    <w:pPr>
      <w:suppressLineNumbers w:val="1"/>
    </w:pPr>
    <w:rPr/>
  </w:style>
  <w:style w:type="paragraph" w:styleId="Sumrio1">
    <w:name w:val="TOC 1"/>
    <w:basedOn w:val="Ndice"/>
    <w:uiPriority w:val="39"/>
    <w:pPr>
      <w:tabs>
        <w:tab w:val="clear" w:pos="720"/>
        <w:tab w:val="right" w:leader="dot" w:pos="9638"/>
      </w:tabs>
    </w:pPr>
    <w:rPr/>
  </w:style>
  <w:style w:type="paragraph" w:styleId="Sumrio10" w:customStyle="1">
    <w:name w:val="Sumário 10"/>
    <w:basedOn w:val="Ndice"/>
    <w:qFormat w:val="1"/>
    <w:pPr>
      <w:tabs>
        <w:tab w:val="clear" w:pos="720"/>
        <w:tab w:val="right" w:leader="dot" w:pos="9638"/>
      </w:tabs>
      <w:ind w:left="2547" w:hanging="0"/>
    </w:pPr>
    <w:rPr/>
  </w:style>
  <w:style w:type="paragraph" w:styleId="Indexheading">
    <w:name w:val="index heading"/>
    <w:basedOn w:val="Ttulododocumento"/>
    <w:qFormat w:val="1"/>
    <w:pPr>
      <w:suppressLineNumbers w:val="1"/>
    </w:pPr>
    <w:rPr>
      <w:b w:val="1"/>
      <w:bCs w:val="1"/>
      <w:sz w:val="32"/>
      <w:szCs w:val="32"/>
    </w:rPr>
  </w:style>
  <w:style w:type="paragraph" w:styleId="Toaheading">
    <w:name w:val="toa heading"/>
    <w:basedOn w:val="Indexheading"/>
    <w:qFormat w:val="1"/>
    <w:pPr/>
    <w:rPr/>
  </w:style>
  <w:style w:type="paragraph" w:styleId="Sumrio2">
    <w:name w:val="TOC 2"/>
    <w:basedOn w:val="Ndice"/>
    <w:uiPriority w:val="39"/>
    <w:pPr>
      <w:tabs>
        <w:tab w:val="clear" w:pos="720"/>
        <w:tab w:val="right" w:leader="dot" w:pos="9638"/>
      </w:tabs>
      <w:ind w:left="283" w:hanging="0"/>
    </w:pPr>
    <w:rPr/>
  </w:style>
  <w:style w:type="paragraph" w:styleId="Rodap">
    <w:name w:val="Footer"/>
    <w:basedOn w:val="CabealhoeRodap"/>
    <w:pPr/>
    <w:rPr/>
  </w:style>
  <w:style w:type="paragraph" w:styleId="Sumrio3">
    <w:name w:val="TOC 3"/>
    <w:basedOn w:val="Ndice"/>
    <w:uiPriority w:val="39"/>
    <w:pPr>
      <w:tabs>
        <w:tab w:val="clear" w:pos="720"/>
        <w:tab w:val="right" w:leader="dot" w:pos="9638"/>
      </w:tabs>
      <w:ind w:left="566" w:hanging="0"/>
    </w:pPr>
    <w:rPr/>
  </w:style>
  <w:style w:type="paragraph" w:styleId="Sumrio4">
    <w:name w:val="TOC 4"/>
    <w:basedOn w:val="Ndice"/>
    <w:uiPriority w:val="39"/>
    <w:pPr>
      <w:tabs>
        <w:tab w:val="clear" w:pos="720"/>
        <w:tab w:val="right" w:leader="dot" w:pos="9638"/>
      </w:tabs>
      <w:ind w:left="849" w:hanging="0"/>
    </w:pPr>
    <w:rPr/>
  </w:style>
  <w:style w:type="paragraph" w:styleId="Sumrio8">
    <w:name w:val="TOC 8"/>
    <w:basedOn w:val="Ndice"/>
    <w:uiPriority w:val="39"/>
    <w:pPr>
      <w:tabs>
        <w:tab w:val="clear" w:pos="720"/>
        <w:tab w:val="right" w:leader="dot" w:pos="9638"/>
      </w:tabs>
      <w:ind w:left="1981" w:hanging="0"/>
    </w:pPr>
    <w:rPr/>
  </w:style>
  <w:style w:type="paragraph" w:styleId="Sumrio5">
    <w:name w:val="TOC 5"/>
    <w:basedOn w:val="Normal1"/>
    <w:next w:val="Normal1"/>
    <w:autoRedefine w:val="1"/>
    <w:uiPriority w:val="39"/>
    <w:unhideWhenUsed w:val="1"/>
    <w:rsid w:val="00C968DE"/>
    <w:pPr>
      <w:spacing w:after="100" w:before="0"/>
      <w:ind w:left="960" w:hanging="0"/>
    </w:pPr>
    <w:rPr>
      <w:rFonts w:cs="Mangal"/>
      <w:szCs w:val="21"/>
    </w:rPr>
  </w:style>
  <w:style w:type="paragraph" w:styleId="Sumrio6">
    <w:name w:val="TOC 6"/>
    <w:basedOn w:val="Normal1"/>
    <w:next w:val="Normal1"/>
    <w:autoRedefine w:val="1"/>
    <w:uiPriority w:val="39"/>
    <w:unhideWhenUsed w:val="1"/>
    <w:rsid w:val="00C968DE"/>
    <w:pPr>
      <w:widowControl w:val="1"/>
      <w:spacing w:after="100" w:before="0" w:line="259" w:lineRule="auto"/>
      <w:ind w:left="1100" w:hanging="0"/>
    </w:pPr>
    <w:rPr>
      <w:rFonts w:ascii="Calibri" w:cs="" w:eastAsia="" w:hAnsi="Calibri" w:asciiTheme="minorHAnsi" w:cstheme="minorBidi" w:eastAsiaTheme="minorEastAsia" w:hAnsiTheme="minorHAnsi"/>
      <w:sz w:val="22"/>
      <w:szCs w:val="22"/>
    </w:rPr>
  </w:style>
  <w:style w:type="paragraph" w:styleId="Sumrio7">
    <w:name w:val="TOC 7"/>
    <w:basedOn w:val="Normal1"/>
    <w:next w:val="Normal1"/>
    <w:autoRedefine w:val="1"/>
    <w:uiPriority w:val="39"/>
    <w:unhideWhenUsed w:val="1"/>
    <w:rsid w:val="00C968DE"/>
    <w:pPr>
      <w:widowControl w:val="1"/>
      <w:spacing w:after="100" w:before="0" w:line="259" w:lineRule="auto"/>
      <w:ind w:left="1320" w:hanging="0"/>
    </w:pPr>
    <w:rPr>
      <w:rFonts w:ascii="Calibri" w:cs="" w:eastAsia="" w:hAnsi="Calibri" w:asciiTheme="minorHAnsi" w:cstheme="minorBidi" w:eastAsiaTheme="minorEastAsia" w:hAnsiTheme="minorHAnsi"/>
      <w:sz w:val="22"/>
      <w:szCs w:val="22"/>
    </w:rPr>
  </w:style>
  <w:style w:type="paragraph" w:styleId="Sumrio9">
    <w:name w:val="TOC 9"/>
    <w:basedOn w:val="Normal1"/>
    <w:next w:val="Normal1"/>
    <w:autoRedefine w:val="1"/>
    <w:uiPriority w:val="39"/>
    <w:unhideWhenUsed w:val="1"/>
    <w:rsid w:val="00C968DE"/>
    <w:pPr>
      <w:widowControl w:val="1"/>
      <w:spacing w:after="100" w:before="0" w:line="259" w:lineRule="auto"/>
      <w:ind w:left="1760" w:hanging="0"/>
    </w:pPr>
    <w:rPr>
      <w:rFonts w:ascii="Calibri" w:cs="" w:eastAsia="" w:hAnsi="Calibri" w:asciiTheme="minorHAnsi" w:cstheme="minorBidi" w:eastAsiaTheme="minorEastAsia" w:hAnsiTheme="minorHAnsi"/>
      <w:sz w:val="22"/>
      <w:szCs w:val="22"/>
    </w:rPr>
  </w:style>
  <w:style w:type="paragraph" w:styleId="ListParagraph">
    <w:name w:val="List Paragraph"/>
    <w:basedOn w:val="Normal1"/>
    <w:uiPriority w:val="34"/>
    <w:qFormat w:val="1"/>
    <w:rsid w:val="00474E63"/>
    <w:pPr>
      <w:spacing w:after="0" w:before="0"/>
      <w:ind w:left="720" w:hanging="0"/>
      <w:contextualSpacing w:val="1"/>
    </w:pPr>
    <w:rPr>
      <w:rFonts w:cs="Mangal"/>
      <w:szCs w:val="21"/>
    </w:rPr>
  </w:style>
  <w:style w:type="paragraph" w:styleId="Subttulo">
    <w:name w:val="Subtitle"/>
    <w:basedOn w:val="Normal1"/>
    <w:next w:val="Normal1"/>
    <w:uiPriority w:val="11"/>
    <w:qFormat w:val="1"/>
    <w:pPr>
      <w:keepNext w:val="1"/>
      <w:keepLines w:val="1"/>
      <w:spacing w:after="80" w:before="360" w:line="240" w:lineRule="auto"/>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Table Normal"/>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MWzKcIoPLbSB5AlyXVuiiLz6g==">AMUW2mW7PYKZTPmPy34WXRJj52oTSw3GbfKUVAq97poFylNVUmSb7ugrx/L4rt/PJifOy+3iXhYgOXoGd0iEfYpTPet7VAv8mzrkoUaF6dfwzzYoNbCvqwZduitFCW+whvRvn270ao2qlzTn+zPWBMvaAHuhKNQTBQTHX/6ce1097ks1F+lEW7TKQW0out3/1A3fLH9Iz6LujmXF6dbEWGonaLMHbJz5aQ==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2021-07-06T01:51:00Z</dcterms:created>
  <dc:creator>Marcos</dc:creator>
</cp:coreProperties>
</file>